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8F29EF6" w:rsidR="00EE3697" w:rsidRPr="009962EE" w:rsidRDefault="00023D18" w:rsidP="009962EE">
            <w:pPr>
              <w:jc w:val="center"/>
              <w:rPr>
                <w:b/>
                <w:bCs/>
                <w:kern w:val="2"/>
                <w:sz w:val="22"/>
                <w:szCs w:val="22"/>
              </w:rPr>
            </w:pPr>
            <w:r w:rsidRPr="00023D18">
              <w:rPr>
                <w:b/>
                <w:bCs/>
                <w:sz w:val="22"/>
                <w:szCs w:val="22"/>
              </w:rPr>
              <w:t xml:space="preserve">Reagentai ir pagalbinės priemonės </w:t>
            </w:r>
            <w:r w:rsidR="00710BA2">
              <w:rPr>
                <w:b/>
                <w:bCs/>
                <w:sz w:val="22"/>
                <w:szCs w:val="22"/>
              </w:rPr>
              <w:t>imunologijai</w:t>
            </w:r>
            <w:r w:rsidRPr="00023D18">
              <w:rPr>
                <w:b/>
                <w:bCs/>
                <w:sz w:val="22"/>
                <w:szCs w:val="22"/>
              </w:rPr>
              <w:t xml:space="preserve"> </w:t>
            </w:r>
            <w:r w:rsidR="004446DE" w:rsidRPr="004446DE">
              <w:rPr>
                <w:b/>
                <w:bCs/>
                <w:sz w:val="22"/>
                <w:szCs w:val="22"/>
              </w:rPr>
              <w:t>(</w:t>
            </w:r>
            <w:r>
              <w:rPr>
                <w:b/>
                <w:bCs/>
                <w:sz w:val="22"/>
                <w:szCs w:val="22"/>
              </w:rPr>
              <w:t>1</w:t>
            </w:r>
            <w:r w:rsidR="00710BA2">
              <w:rPr>
                <w:b/>
                <w:bCs/>
                <w:sz w:val="22"/>
                <w:szCs w:val="22"/>
              </w:rPr>
              <w:t>1768</w:t>
            </w:r>
            <w:r w:rsidR="004446DE" w:rsidRPr="004446DE">
              <w:rPr>
                <w:b/>
                <w:bCs/>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18505E04" w14:textId="413B6BD0" w:rsidR="00023D18" w:rsidRPr="00E577CB" w:rsidRDefault="00125CC3" w:rsidP="00023D18">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4446DE">
              <w:rPr>
                <w:kern w:val="2"/>
                <w:sz w:val="22"/>
                <w:szCs w:val="22"/>
              </w:rPr>
              <w:t>r</w:t>
            </w:r>
            <w:r w:rsidR="004446DE" w:rsidRPr="004446DE">
              <w:rPr>
                <w:kern w:val="2"/>
                <w:sz w:val="22"/>
                <w:szCs w:val="22"/>
              </w:rPr>
              <w:t>eagent</w:t>
            </w:r>
            <w:r w:rsidR="004446DE">
              <w:rPr>
                <w:kern w:val="2"/>
                <w:sz w:val="22"/>
                <w:szCs w:val="22"/>
              </w:rPr>
              <w:t>us</w:t>
            </w:r>
            <w:r w:rsidR="004446DE" w:rsidRPr="004446DE">
              <w:rPr>
                <w:kern w:val="2"/>
                <w:sz w:val="22"/>
                <w:szCs w:val="22"/>
              </w:rPr>
              <w:t xml:space="preserve"> ir pagalbin</w:t>
            </w:r>
            <w:r w:rsidR="004446DE">
              <w:rPr>
                <w:kern w:val="2"/>
                <w:sz w:val="22"/>
                <w:szCs w:val="22"/>
              </w:rPr>
              <w:t>e</w:t>
            </w:r>
            <w:r w:rsidR="004446DE" w:rsidRPr="004446DE">
              <w:rPr>
                <w:kern w:val="2"/>
                <w:sz w:val="22"/>
                <w:szCs w:val="22"/>
              </w:rPr>
              <w:t>s priemon</w:t>
            </w:r>
            <w:r w:rsidR="004446DE">
              <w:rPr>
                <w:kern w:val="2"/>
                <w:sz w:val="22"/>
                <w:szCs w:val="22"/>
              </w:rPr>
              <w:t>e</w:t>
            </w:r>
            <w:r w:rsidR="004446DE" w:rsidRPr="004446DE">
              <w:rPr>
                <w:kern w:val="2"/>
                <w:sz w:val="22"/>
                <w:szCs w:val="22"/>
              </w:rPr>
              <w:t xml:space="preserve">s </w:t>
            </w:r>
            <w:r w:rsidR="00710BA2">
              <w:rPr>
                <w:kern w:val="2"/>
                <w:sz w:val="22"/>
                <w:szCs w:val="22"/>
              </w:rPr>
              <w:t>imunologijai</w:t>
            </w:r>
            <w:r w:rsidR="004446DE" w:rsidRPr="004446DE">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676BD451"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4446DE">
              <w:rPr>
                <w:kern w:val="2"/>
                <w:sz w:val="22"/>
                <w:szCs w:val="22"/>
              </w:rPr>
              <w:t>2</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4446DE">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4A650CDF" w:rsidR="00EE3697" w:rsidRPr="00624BE1" w:rsidRDefault="00710BA2" w:rsidP="000C0D01">
            <w:pPr>
              <w:jc w:val="both"/>
              <w:rPr>
                <w:kern w:val="2"/>
                <w:sz w:val="22"/>
                <w:szCs w:val="22"/>
              </w:rPr>
            </w:pPr>
            <w:r w:rsidRPr="00710BA2">
              <w:rPr>
                <w:color w:val="000000"/>
                <w:sz w:val="22"/>
                <w:szCs w:val="22"/>
              </w:rPr>
              <w:t>Reagentai ir pagalbinės priemonės imunologijai (11768)</w:t>
            </w:r>
            <w:r w:rsidR="00023D18">
              <w:rPr>
                <w:color w:val="000000"/>
                <w:sz w:val="22"/>
                <w:szCs w:val="22"/>
              </w:rPr>
              <w:t>,</w:t>
            </w:r>
            <w:r w:rsidR="00970E9A" w:rsidRPr="00970E9A">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4622AB8A"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4A81570C"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23D18">
              <w:rPr>
                <w:kern w:val="2"/>
                <w:sz w:val="22"/>
                <w:szCs w:val="22"/>
              </w:rPr>
              <w:t>3</w:t>
            </w:r>
            <w:r w:rsidR="0088192D">
              <w:rPr>
                <w:kern w:val="2"/>
                <w:sz w:val="22"/>
                <w:szCs w:val="22"/>
              </w:rPr>
              <w:t xml:space="preserve"> (</w:t>
            </w:r>
            <w:r w:rsidR="00023D18">
              <w:rPr>
                <w:kern w:val="2"/>
                <w:sz w:val="22"/>
                <w:szCs w:val="22"/>
              </w:rPr>
              <w:t>tris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01A630BB"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023D18" w:rsidRPr="00624BE1">
              <w:rPr>
                <w:i/>
                <w:color w:val="FF0000"/>
                <w:kern w:val="2"/>
                <w:sz w:val="22"/>
                <w:szCs w:val="22"/>
              </w:rPr>
              <w:t>[ši sąlyga taikoma, kai sudaroma panaudos sutartis, jei ne, išbraukti]</w:t>
            </w:r>
            <w:r w:rsidR="00023D18">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7F854647" w:rsidR="000C0D01" w:rsidRPr="000C0D01" w:rsidRDefault="000C0D01" w:rsidP="000C0D01">
            <w:pPr>
              <w:jc w:val="both"/>
              <w:rPr>
                <w:kern w:val="2"/>
                <w:sz w:val="22"/>
                <w:szCs w:val="22"/>
              </w:rPr>
            </w:pPr>
            <w:r w:rsidRPr="000C0D01">
              <w:rPr>
                <w:kern w:val="2"/>
                <w:sz w:val="22"/>
                <w:szCs w:val="22"/>
              </w:rPr>
              <w:t xml:space="preserve">4.5.1. </w:t>
            </w:r>
            <w:r w:rsidR="004A1772">
              <w:rPr>
                <w:kern w:val="2"/>
                <w:sz w:val="22"/>
                <w:szCs w:val="22"/>
              </w:rPr>
              <w:t>užsakymo kopija;</w:t>
            </w:r>
          </w:p>
          <w:p w14:paraId="7917BB0B" w14:textId="3D02856A" w:rsidR="000C0D01" w:rsidRDefault="000C0D01" w:rsidP="000C0D01">
            <w:pPr>
              <w:jc w:val="both"/>
              <w:rPr>
                <w:kern w:val="2"/>
                <w:sz w:val="22"/>
                <w:szCs w:val="22"/>
              </w:rPr>
            </w:pPr>
            <w:r>
              <w:rPr>
                <w:kern w:val="2"/>
                <w:sz w:val="22"/>
                <w:szCs w:val="22"/>
              </w:rPr>
              <w:t>4.5.</w:t>
            </w:r>
            <w:r w:rsidR="004A1772">
              <w:rPr>
                <w:kern w:val="2"/>
                <w:sz w:val="22"/>
                <w:szCs w:val="22"/>
              </w:rPr>
              <w:t>2</w:t>
            </w:r>
            <w:r>
              <w:rPr>
                <w:kern w:val="2"/>
                <w:sz w:val="22"/>
                <w:szCs w:val="22"/>
              </w:rPr>
              <w:t xml:space="preserve">. saugos duomenų lapai </w:t>
            </w:r>
            <w:r w:rsidR="004A1772">
              <w:rPr>
                <w:kern w:val="2"/>
                <w:sz w:val="22"/>
                <w:szCs w:val="22"/>
              </w:rPr>
              <w:t>(jei taikoma)</w:t>
            </w:r>
            <w:r>
              <w:rPr>
                <w:kern w:val="2"/>
                <w:sz w:val="22"/>
                <w:szCs w:val="22"/>
              </w:rPr>
              <w:t>;</w:t>
            </w:r>
          </w:p>
          <w:p w14:paraId="34399C8D" w14:textId="034B2907" w:rsidR="004A1772" w:rsidRPr="000C0D01" w:rsidRDefault="004A1772" w:rsidP="000C0D01">
            <w:pPr>
              <w:jc w:val="both"/>
              <w:rPr>
                <w:kern w:val="2"/>
                <w:sz w:val="22"/>
                <w:szCs w:val="22"/>
              </w:rPr>
            </w:pPr>
            <w:r>
              <w:rPr>
                <w:kern w:val="2"/>
                <w:sz w:val="22"/>
                <w:szCs w:val="22"/>
              </w:rPr>
              <w:t>4.5.3. PVM sąskaita – faktūra;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0341D5B2" w14:textId="77777777" w:rsidR="00023D18" w:rsidRDefault="008B1F85" w:rsidP="003F5DE1">
            <w:pPr>
              <w:jc w:val="both"/>
              <w:rPr>
                <w:i/>
                <w:color w:val="FF0000"/>
                <w:kern w:val="2"/>
                <w:sz w:val="22"/>
                <w:szCs w:val="22"/>
              </w:rPr>
            </w:pPr>
            <w:r w:rsidRPr="000C0D01">
              <w:rPr>
                <w:kern w:val="2"/>
                <w:sz w:val="22"/>
                <w:szCs w:val="22"/>
              </w:rPr>
              <w:lastRenderedPageBreak/>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023D18" w:rsidRPr="00624BE1">
              <w:rPr>
                <w:i/>
                <w:color w:val="FF0000"/>
                <w:kern w:val="2"/>
                <w:sz w:val="22"/>
                <w:szCs w:val="22"/>
              </w:rPr>
              <w:t>[ši sąlyga taikoma, kai sudaroma panaudos sutartis, jei ne, išbraukti]</w:t>
            </w:r>
            <w:r w:rsidR="00023D18">
              <w:rPr>
                <w:i/>
                <w:color w:val="FF0000"/>
                <w:kern w:val="2"/>
                <w:sz w:val="22"/>
                <w:szCs w:val="22"/>
              </w:rPr>
              <w:t>.</w:t>
            </w:r>
          </w:p>
          <w:p w14:paraId="6F908DED" w14:textId="08DC374A" w:rsidR="008B1F85" w:rsidRPr="001352F0" w:rsidRDefault="001B15F2" w:rsidP="003F5DE1">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r w:rsidR="00023D18" w:rsidRPr="00624BE1">
              <w:rPr>
                <w:i/>
                <w:color w:val="FF0000"/>
                <w:kern w:val="2"/>
                <w:sz w:val="22"/>
                <w:szCs w:val="22"/>
              </w:rPr>
              <w:t xml:space="preserve"> </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lastRenderedPageBreak/>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Susitarimo dėl paskutinio perskaičiavimo pagal šį </w:t>
            </w:r>
            <w:r w:rsidRPr="00624BE1">
              <w:rPr>
                <w:kern w:val="2"/>
                <w:sz w:val="22"/>
                <w:szCs w:val="22"/>
              </w:rPr>
              <w:lastRenderedPageBreak/>
              <w:t>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143D3138" w14:textId="6A66D816" w:rsidR="00023D18" w:rsidRPr="00624BE1" w:rsidRDefault="00023D18" w:rsidP="00023D18">
            <w:pPr>
              <w:jc w:val="both"/>
              <w:rPr>
                <w:kern w:val="2"/>
                <w:sz w:val="22"/>
                <w:szCs w:val="22"/>
              </w:rPr>
            </w:pPr>
            <w:r w:rsidRPr="00E96FDC">
              <w:rPr>
                <w:kern w:val="2"/>
                <w:sz w:val="22"/>
                <w:szCs w:val="22"/>
              </w:rPr>
              <w:t xml:space="preserve">Prekių galiojimo terminas pristatymo metu turi būti ne trumpesnis kaip </w:t>
            </w:r>
            <w:r w:rsidR="004A1772">
              <w:rPr>
                <w:kern w:val="2"/>
                <w:sz w:val="22"/>
                <w:szCs w:val="22"/>
              </w:rPr>
              <w:t>6</w:t>
            </w:r>
            <w:r w:rsidRPr="00E96FDC">
              <w:rPr>
                <w:kern w:val="2"/>
                <w:sz w:val="22"/>
                <w:szCs w:val="22"/>
              </w:rPr>
              <w:t xml:space="preserve"> (</w:t>
            </w:r>
            <w:r w:rsidR="004A1772">
              <w:rPr>
                <w:kern w:val="2"/>
                <w:sz w:val="22"/>
                <w:szCs w:val="22"/>
              </w:rPr>
              <w:t>šeši</w:t>
            </w:r>
            <w:r w:rsidRPr="00E96FDC">
              <w:rPr>
                <w:kern w:val="2"/>
                <w:sz w:val="22"/>
                <w:szCs w:val="22"/>
              </w:rPr>
              <w:t>) mėnesiai skaičiuojant nuo pristatymo dienos</w:t>
            </w:r>
            <w:r w:rsidR="004A1772">
              <w:rPr>
                <w:kern w:val="2"/>
                <w:sz w:val="22"/>
                <w:szCs w:val="22"/>
              </w:rPr>
              <w:t>.</w:t>
            </w:r>
          </w:p>
          <w:p w14:paraId="671FC4A8" w14:textId="0DF04EC8" w:rsidR="00FD1306" w:rsidRDefault="00023D18" w:rsidP="00FD1306">
            <w:pPr>
              <w:jc w:val="both"/>
              <w:rPr>
                <w:kern w:val="2"/>
                <w:sz w:val="22"/>
                <w:szCs w:val="22"/>
              </w:rPr>
            </w:pPr>
            <w:r>
              <w:rPr>
                <w:sz w:val="22"/>
                <w:szCs w:val="22"/>
              </w:rPr>
              <w:t>Prekių galiojimo terminas</w:t>
            </w:r>
            <w:r w:rsidR="00FD1306" w:rsidRPr="00624BE1">
              <w:rPr>
                <w:sz w:val="22"/>
                <w:szCs w:val="22"/>
              </w:rPr>
              <w:t xml:space="preserve"> skaičiuojamas nuo Prekių perdavimo–priėmimo akto ar Sąskaitos (kai Prekių perdavimo–priėmimo aktas nėra pasirašomas) pasirašymo dienos</w:t>
            </w:r>
            <w:r w:rsidR="00FD1306" w:rsidRPr="00624BE1">
              <w:rPr>
                <w:kern w:val="2"/>
                <w:sz w:val="22"/>
                <w:szCs w:val="22"/>
              </w:rPr>
              <w:t xml:space="preserve">. </w:t>
            </w:r>
          </w:p>
          <w:p w14:paraId="1B7B6008" w14:textId="77777777" w:rsidR="00FD1306" w:rsidRDefault="00FD1306" w:rsidP="00D4634C">
            <w:pPr>
              <w:jc w:val="both"/>
              <w:rPr>
                <w:kern w:val="2"/>
                <w:sz w:val="22"/>
                <w:szCs w:val="22"/>
              </w:rPr>
            </w:pPr>
          </w:p>
          <w:p w14:paraId="4C55ACC8" w14:textId="0FAFCFE7"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w:t>
            </w:r>
            <w:r w:rsidRPr="00624BE1">
              <w:rPr>
                <w:kern w:val="2"/>
                <w:sz w:val="22"/>
                <w:szCs w:val="22"/>
              </w:rPr>
              <w:lastRenderedPageBreak/>
              <w:t>panaudos sutarties galiojimo terminą. Garantinis terminas, skaičiuojamas nuo panaudos perdavimo–priėmimo akto pasirašymo dienos.</w:t>
            </w:r>
            <w:r w:rsidR="00D646AB" w:rsidRPr="00624BE1">
              <w:rPr>
                <w:i/>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45AB924"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4446DE">
              <w:rPr>
                <w:kern w:val="2"/>
                <w:sz w:val="22"/>
                <w:szCs w:val="22"/>
              </w:rPr>
              <w:t>2</w:t>
            </w:r>
            <w:r w:rsidRPr="00624BE1">
              <w:rPr>
                <w:kern w:val="2"/>
                <w:sz w:val="22"/>
                <w:szCs w:val="22"/>
              </w:rPr>
              <w:t>.</w:t>
            </w:r>
            <w:r w:rsidR="001352F0" w:rsidRPr="00624BE1">
              <w:rPr>
                <w:i/>
                <w:color w:val="FF0000"/>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w:t>
            </w:r>
            <w:r w:rsidRPr="00624BE1">
              <w:rPr>
                <w:b/>
                <w:bCs/>
                <w:kern w:val="2"/>
                <w:sz w:val="22"/>
                <w:szCs w:val="22"/>
              </w:rPr>
              <w:lastRenderedPageBreak/>
              <w:t xml:space="preserve">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41EEDA64" w:rsidR="007E7DF1" w:rsidRPr="00023D18" w:rsidRDefault="007E7DF1" w:rsidP="00023D18">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4446DE">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2524419"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B4C0E33"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446DE">
              <w:rPr>
                <w:color w:val="000000"/>
                <w:kern w:val="2"/>
                <w:sz w:val="22"/>
                <w:szCs w:val="22"/>
              </w:rPr>
              <w:t>38</w:t>
            </w:r>
            <w:r>
              <w:rPr>
                <w:color w:val="000000"/>
                <w:kern w:val="2"/>
                <w:sz w:val="22"/>
                <w:szCs w:val="22"/>
              </w:rPr>
              <w:t xml:space="preserve"> (</w:t>
            </w:r>
            <w:r w:rsidR="004446DE">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4446DE">
              <w:rPr>
                <w:sz w:val="22"/>
                <w:szCs w:val="22"/>
              </w:rPr>
              <w:t>36</w:t>
            </w:r>
            <w:r>
              <w:rPr>
                <w:sz w:val="22"/>
                <w:szCs w:val="22"/>
              </w:rPr>
              <w:t xml:space="preserve"> (</w:t>
            </w:r>
            <w:r w:rsidR="004446DE">
              <w:rPr>
                <w:sz w:val="22"/>
                <w:szCs w:val="22"/>
              </w:rPr>
              <w:t>trisdešimt šeši</w:t>
            </w:r>
            <w:r>
              <w:rPr>
                <w:sz w:val="22"/>
                <w:szCs w:val="22"/>
              </w:rPr>
              <w:t xml:space="preserve">) </w:t>
            </w:r>
            <w:r w:rsidRPr="00926ED8">
              <w:rPr>
                <w:sz w:val="22"/>
                <w:szCs w:val="22"/>
              </w:rPr>
              <w:t>mėnesi</w:t>
            </w:r>
            <w:r w:rsidR="004446DE">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550806F8" w:rsidR="003F5DE1" w:rsidRPr="001352F0" w:rsidRDefault="007E7DF1" w:rsidP="00023D18">
            <w:pPr>
              <w:spacing w:line="257" w:lineRule="auto"/>
              <w:jc w:val="both"/>
              <w:rPr>
                <w:kern w:val="2"/>
                <w:sz w:val="22"/>
                <w:szCs w:val="22"/>
              </w:rPr>
            </w:pPr>
            <w:r w:rsidRPr="007E7DF1">
              <w:rPr>
                <w:kern w:val="2"/>
                <w:sz w:val="22"/>
                <w:szCs w:val="22"/>
              </w:rPr>
              <w:lastRenderedPageBreak/>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4446DE">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C805C80" w:rsidR="009D58CD" w:rsidRPr="00624BE1" w:rsidRDefault="009D58CD" w:rsidP="009D58CD">
            <w:pPr>
              <w:rPr>
                <w:b/>
                <w:bCs/>
                <w:kern w:val="2"/>
                <w:sz w:val="22"/>
                <w:szCs w:val="22"/>
              </w:rPr>
            </w:pPr>
            <w:r>
              <w:rPr>
                <w:b/>
                <w:bCs/>
                <w:kern w:val="2"/>
                <w:sz w:val="22"/>
                <w:szCs w:val="22"/>
              </w:rPr>
              <w:t xml:space="preserve">15.. Priedas Nr. </w:t>
            </w:r>
            <w:r w:rsidR="004446DE">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600B2744" w:rsidR="009D58CD" w:rsidRPr="00624BE1" w:rsidRDefault="00023D18"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E858C74" w14:textId="77777777" w:rsidR="00023D18" w:rsidRPr="00361CA8" w:rsidRDefault="00023D18" w:rsidP="00023D18">
      <w:pPr>
        <w:jc w:val="center"/>
        <w:rPr>
          <w:b/>
          <w:sz w:val="6"/>
          <w:szCs w:val="6"/>
        </w:rPr>
      </w:pPr>
    </w:p>
    <w:p w14:paraId="46E17604" w14:textId="77777777" w:rsidR="00023D18" w:rsidRDefault="00023D18" w:rsidP="00023D18">
      <w:pPr>
        <w:jc w:val="center"/>
        <w:rPr>
          <w:b/>
          <w:sz w:val="22"/>
          <w:szCs w:val="22"/>
        </w:rPr>
      </w:pPr>
    </w:p>
    <w:p w14:paraId="527942FB" w14:textId="77777777" w:rsidR="00023D18" w:rsidRPr="00C5645C" w:rsidRDefault="00023D18" w:rsidP="00023D18">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110B749F" w14:textId="77777777" w:rsidR="00023D18" w:rsidRDefault="00023D18" w:rsidP="00023D18">
      <w:pPr>
        <w:rPr>
          <w:b/>
          <w:bCs/>
          <w:kern w:val="2"/>
          <w:sz w:val="22"/>
          <w:szCs w:val="22"/>
        </w:rPr>
      </w:pPr>
    </w:p>
    <w:p w14:paraId="7F85BEA4" w14:textId="77777777" w:rsidR="00023D18" w:rsidRPr="008A14E5" w:rsidRDefault="00023D18" w:rsidP="00023D18">
      <w:pPr>
        <w:rPr>
          <w:i/>
          <w:iCs/>
          <w:kern w:val="2"/>
          <w:sz w:val="22"/>
          <w:szCs w:val="22"/>
        </w:rPr>
      </w:pPr>
      <w:r>
        <w:rPr>
          <w:i/>
          <w:iCs/>
          <w:kern w:val="2"/>
          <w:sz w:val="22"/>
          <w:szCs w:val="22"/>
        </w:rPr>
        <w:t xml:space="preserve">        </w:t>
      </w:r>
      <w:r w:rsidRPr="008A14E5">
        <w:rPr>
          <w:i/>
          <w:iCs/>
          <w:kern w:val="2"/>
          <w:sz w:val="22"/>
          <w:szCs w:val="22"/>
        </w:rPr>
        <w:t>Pateikiamas Tiekėjo pasiūlymas</w:t>
      </w:r>
    </w:p>
    <w:p w14:paraId="48EF9356" w14:textId="77777777" w:rsidR="00023D18" w:rsidRDefault="00023D18" w:rsidP="00023D18">
      <w:pPr>
        <w:rPr>
          <w:b/>
          <w:bCs/>
          <w:kern w:val="2"/>
          <w:sz w:val="22"/>
          <w:szCs w:val="22"/>
        </w:rPr>
      </w:pPr>
    </w:p>
    <w:p w14:paraId="29F42A87" w14:textId="77777777" w:rsidR="00023D18" w:rsidRDefault="00023D18" w:rsidP="00023D18">
      <w:pPr>
        <w:rPr>
          <w:b/>
          <w:bCs/>
          <w:kern w:val="2"/>
          <w:sz w:val="22"/>
          <w:szCs w:val="22"/>
        </w:rPr>
      </w:pPr>
    </w:p>
    <w:p w14:paraId="1710402E" w14:textId="77777777" w:rsidR="00023D18" w:rsidRDefault="00023D18" w:rsidP="00023D18">
      <w:pPr>
        <w:rPr>
          <w:b/>
          <w:bCs/>
          <w:kern w:val="2"/>
          <w:sz w:val="22"/>
          <w:szCs w:val="22"/>
        </w:rPr>
      </w:pPr>
    </w:p>
    <w:p w14:paraId="657AF4F5" w14:textId="77777777" w:rsidR="00023D18" w:rsidRDefault="00023D18" w:rsidP="00023D18">
      <w:pPr>
        <w:rPr>
          <w:b/>
          <w:bCs/>
          <w:kern w:val="2"/>
          <w:sz w:val="22"/>
          <w:szCs w:val="22"/>
        </w:rPr>
      </w:pPr>
    </w:p>
    <w:p w14:paraId="39144973" w14:textId="77777777" w:rsidR="00023D18" w:rsidRDefault="00023D18" w:rsidP="00023D18">
      <w:pPr>
        <w:rPr>
          <w:b/>
          <w:bCs/>
          <w:kern w:val="2"/>
          <w:sz w:val="22"/>
          <w:szCs w:val="22"/>
        </w:rPr>
      </w:pPr>
    </w:p>
    <w:p w14:paraId="5A529093" w14:textId="77777777" w:rsidR="00023D18" w:rsidRDefault="00023D18" w:rsidP="00023D18">
      <w:pPr>
        <w:rPr>
          <w:b/>
          <w:bCs/>
          <w:kern w:val="2"/>
          <w:sz w:val="22"/>
          <w:szCs w:val="22"/>
        </w:rPr>
      </w:pPr>
    </w:p>
    <w:p w14:paraId="2C814267" w14:textId="77777777" w:rsidR="00023D18" w:rsidRDefault="00023D18" w:rsidP="00023D18">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5DD2B94" w14:textId="77777777" w:rsidR="00023D18" w:rsidRDefault="00023D18" w:rsidP="00023D18">
      <w:pPr>
        <w:rPr>
          <w:sz w:val="10"/>
          <w:szCs w:val="10"/>
        </w:rPr>
      </w:pPr>
    </w:p>
    <w:p w14:paraId="40DDB584" w14:textId="77777777" w:rsidR="00023D18" w:rsidRDefault="00023D18" w:rsidP="00023D18">
      <w:pPr>
        <w:rPr>
          <w:sz w:val="10"/>
          <w:szCs w:val="10"/>
        </w:rPr>
      </w:pPr>
    </w:p>
    <w:p w14:paraId="14896066" w14:textId="77777777" w:rsidR="00023D18" w:rsidRPr="0014424A" w:rsidRDefault="00023D18" w:rsidP="00A6622D">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543DB8E" w14:textId="77777777" w:rsidR="00023D18" w:rsidRDefault="00023D18" w:rsidP="00023D18">
      <w:pPr>
        <w:rPr>
          <w:sz w:val="10"/>
          <w:szCs w:val="10"/>
        </w:rPr>
      </w:pPr>
    </w:p>
    <w:p w14:paraId="474AC0C2" w14:textId="77777777" w:rsidR="00023D18" w:rsidRDefault="00023D18" w:rsidP="00023D18">
      <w:pPr>
        <w:rPr>
          <w:sz w:val="10"/>
          <w:szCs w:val="10"/>
        </w:rPr>
      </w:pPr>
    </w:p>
    <w:tbl>
      <w:tblPr>
        <w:tblpPr w:leftFromText="180" w:rightFromText="180" w:vertAnchor="text" w:tblpY="1"/>
        <w:tblOverlap w:val="never"/>
        <w:tblW w:w="0" w:type="auto"/>
        <w:tblLayout w:type="fixed"/>
        <w:tblLook w:val="04A0" w:firstRow="1" w:lastRow="0" w:firstColumn="1" w:lastColumn="0" w:noHBand="0" w:noVBand="1"/>
      </w:tblPr>
      <w:tblGrid>
        <w:gridCol w:w="988"/>
        <w:gridCol w:w="5103"/>
        <w:gridCol w:w="2409"/>
        <w:gridCol w:w="851"/>
        <w:gridCol w:w="1843"/>
        <w:gridCol w:w="1701"/>
      </w:tblGrid>
      <w:tr w:rsidR="00023D18" w:rsidRPr="00226C77" w14:paraId="5BF00DE6" w14:textId="77777777" w:rsidTr="004A1772">
        <w:trPr>
          <w:trHeight w:val="570"/>
        </w:trPr>
        <w:tc>
          <w:tcPr>
            <w:tcW w:w="988" w:type="dxa"/>
            <w:tcBorders>
              <w:top w:val="single" w:sz="4" w:space="0" w:color="auto"/>
              <w:left w:val="single" w:sz="4" w:space="0" w:color="auto"/>
              <w:bottom w:val="single" w:sz="4" w:space="0" w:color="auto"/>
              <w:right w:val="single" w:sz="4" w:space="0" w:color="auto"/>
            </w:tcBorders>
            <w:vAlign w:val="center"/>
            <w:hideMark/>
          </w:tcPr>
          <w:p w14:paraId="19D1BB27" w14:textId="77777777" w:rsidR="00023D18" w:rsidRPr="00226C77" w:rsidRDefault="00023D18" w:rsidP="004A1772">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1E05977E" w14:textId="77777777" w:rsidR="00023D18" w:rsidRPr="00226C77" w:rsidRDefault="00023D18" w:rsidP="004A1772">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57918BD2" w14:textId="77777777" w:rsidR="00023D18" w:rsidRPr="00226C77" w:rsidRDefault="00023D18" w:rsidP="004A1772">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5ADE955" w14:textId="77777777" w:rsidR="00023D18" w:rsidRPr="00226C77" w:rsidRDefault="00023D18" w:rsidP="004A1772">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7BDD26E2" w14:textId="77777777" w:rsidR="00023D18" w:rsidRPr="00226C77" w:rsidRDefault="00023D18" w:rsidP="004A1772">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6E29B777" w14:textId="77777777" w:rsidR="00023D18" w:rsidRDefault="00023D18" w:rsidP="004A1772">
            <w:pPr>
              <w:jc w:val="center"/>
              <w:rPr>
                <w:sz w:val="22"/>
                <w:szCs w:val="22"/>
              </w:rPr>
            </w:pPr>
            <w:r w:rsidRPr="00226C77">
              <w:rPr>
                <w:sz w:val="22"/>
                <w:szCs w:val="22"/>
              </w:rPr>
              <w:t xml:space="preserve">Sutarties kaina, </w:t>
            </w:r>
          </w:p>
          <w:p w14:paraId="51704ABD" w14:textId="77777777" w:rsidR="00023D18" w:rsidRPr="00226C77" w:rsidRDefault="00023D18" w:rsidP="004A1772">
            <w:pPr>
              <w:jc w:val="center"/>
              <w:rPr>
                <w:sz w:val="22"/>
                <w:szCs w:val="22"/>
              </w:rPr>
            </w:pPr>
            <w:r w:rsidRPr="00226C77">
              <w:rPr>
                <w:sz w:val="22"/>
                <w:szCs w:val="22"/>
              </w:rPr>
              <w:t>Eur su PVM</w:t>
            </w:r>
          </w:p>
        </w:tc>
      </w:tr>
      <w:tr w:rsidR="004A1772" w:rsidRPr="00226C77" w14:paraId="609D7685" w14:textId="77777777" w:rsidTr="004A1772">
        <w:trPr>
          <w:trHeight w:val="779"/>
        </w:trPr>
        <w:tc>
          <w:tcPr>
            <w:tcW w:w="988" w:type="dxa"/>
            <w:tcBorders>
              <w:top w:val="single" w:sz="4" w:space="0" w:color="auto"/>
              <w:left w:val="single" w:sz="4" w:space="0" w:color="auto"/>
              <w:bottom w:val="single" w:sz="4" w:space="0" w:color="auto"/>
              <w:right w:val="single" w:sz="4" w:space="0" w:color="auto"/>
            </w:tcBorders>
            <w:vAlign w:val="center"/>
            <w:hideMark/>
          </w:tcPr>
          <w:p w14:paraId="23521735" w14:textId="77777777" w:rsidR="004A1772" w:rsidRPr="00226C77" w:rsidRDefault="004A1772" w:rsidP="004A1772">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1F512040" w14:textId="46D1758D" w:rsidR="004A1772" w:rsidRPr="004537D3" w:rsidRDefault="004A1772" w:rsidP="004A1772">
            <w:pPr>
              <w:jc w:val="both"/>
              <w:rPr>
                <w:noProof/>
                <w:color w:val="000000"/>
                <w:sz w:val="22"/>
                <w:szCs w:val="22"/>
              </w:rPr>
            </w:pPr>
            <w:r w:rsidRPr="004A1772">
              <w:rPr>
                <w:noProof/>
                <w:color w:val="000000"/>
                <w:sz w:val="22"/>
                <w:szCs w:val="22"/>
              </w:rPr>
              <w:t>Reagentai su neuropatijomis ir IgM paraproteinais susijusiems antikūnams nustatyti, netiesioginė imunofluorescencija</w:t>
            </w:r>
            <w:r w:rsidRPr="004A1772">
              <w:rPr>
                <w:noProof/>
                <w:color w:val="000000"/>
                <w:sz w:val="22"/>
                <w:szCs w:val="22"/>
              </w:rPr>
              <w:tab/>
            </w:r>
            <w:r w:rsidRPr="004A1772">
              <w:rPr>
                <w:noProof/>
                <w:color w:val="000000"/>
                <w:sz w:val="22"/>
                <w:szCs w:val="22"/>
              </w:rPr>
              <w:tab/>
            </w:r>
            <w:r w:rsidRPr="004A1772">
              <w:rPr>
                <w:noProof/>
                <w:color w:val="000000"/>
                <w:sz w:val="22"/>
                <w:szCs w:val="22"/>
              </w:rPr>
              <w:tab/>
            </w:r>
            <w:r w:rsidRPr="004A1772">
              <w:rPr>
                <w:noProof/>
                <w:color w:val="000000"/>
                <w:sz w:val="22"/>
                <w:szCs w:val="22"/>
              </w:rPr>
              <w:tab/>
            </w:r>
          </w:p>
        </w:tc>
        <w:tc>
          <w:tcPr>
            <w:tcW w:w="2409" w:type="dxa"/>
            <w:tcBorders>
              <w:top w:val="single" w:sz="4" w:space="0" w:color="auto"/>
              <w:left w:val="nil"/>
              <w:bottom w:val="single" w:sz="4" w:space="0" w:color="auto"/>
              <w:right w:val="single" w:sz="4" w:space="0" w:color="auto"/>
            </w:tcBorders>
            <w:vAlign w:val="center"/>
          </w:tcPr>
          <w:p w14:paraId="064F027B" w14:textId="162E902E" w:rsidR="004A1772" w:rsidRPr="004A1772" w:rsidRDefault="004A1772" w:rsidP="004A1772">
            <w:pPr>
              <w:jc w:val="center"/>
              <w:rPr>
                <w:sz w:val="22"/>
                <w:szCs w:val="22"/>
              </w:rPr>
            </w:pPr>
            <w:r w:rsidRPr="004A1772">
              <w:rPr>
                <w:sz w:val="22"/>
                <w:szCs w:val="22"/>
              </w:rPr>
              <w:t>12000,00</w:t>
            </w:r>
          </w:p>
        </w:tc>
        <w:tc>
          <w:tcPr>
            <w:tcW w:w="851" w:type="dxa"/>
            <w:tcBorders>
              <w:top w:val="single" w:sz="4" w:space="0" w:color="auto"/>
              <w:left w:val="nil"/>
              <w:bottom w:val="single" w:sz="4" w:space="0" w:color="auto"/>
              <w:right w:val="single" w:sz="4" w:space="0" w:color="auto"/>
            </w:tcBorders>
            <w:vAlign w:val="center"/>
          </w:tcPr>
          <w:p w14:paraId="201EEA40" w14:textId="4D881A6F" w:rsidR="004A1772" w:rsidRPr="004A1772" w:rsidRDefault="004A1772" w:rsidP="004A1772">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5D0D4A40" w14:textId="53E26D52" w:rsidR="004A1772" w:rsidRPr="004A1772" w:rsidRDefault="004A1772" w:rsidP="004A1772">
            <w:pPr>
              <w:jc w:val="center"/>
              <w:rPr>
                <w:sz w:val="22"/>
                <w:szCs w:val="22"/>
              </w:rPr>
            </w:pPr>
            <w:r>
              <w:rPr>
                <w:sz w:val="22"/>
                <w:szCs w:val="22"/>
              </w:rPr>
              <w:t>600,00</w:t>
            </w:r>
          </w:p>
        </w:tc>
        <w:tc>
          <w:tcPr>
            <w:tcW w:w="1701" w:type="dxa"/>
            <w:tcBorders>
              <w:top w:val="single" w:sz="4" w:space="0" w:color="auto"/>
              <w:left w:val="nil"/>
              <w:bottom w:val="single" w:sz="4" w:space="0" w:color="auto"/>
              <w:right w:val="single" w:sz="4" w:space="0" w:color="auto"/>
            </w:tcBorders>
            <w:vAlign w:val="center"/>
          </w:tcPr>
          <w:p w14:paraId="61E67182" w14:textId="543E5EFE" w:rsidR="004A1772" w:rsidRPr="004A1772" w:rsidRDefault="004A1772" w:rsidP="004A1772">
            <w:pPr>
              <w:jc w:val="center"/>
              <w:rPr>
                <w:sz w:val="22"/>
                <w:szCs w:val="22"/>
              </w:rPr>
            </w:pPr>
            <w:r w:rsidRPr="004A1772">
              <w:rPr>
                <w:sz w:val="22"/>
                <w:szCs w:val="22"/>
              </w:rPr>
              <w:t>12600,00</w:t>
            </w:r>
          </w:p>
        </w:tc>
      </w:tr>
      <w:tr w:rsidR="004A1772" w:rsidRPr="00226C77" w14:paraId="28A03003"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hideMark/>
          </w:tcPr>
          <w:p w14:paraId="13D8B48B" w14:textId="77777777" w:rsidR="004A1772" w:rsidRPr="00226C77" w:rsidRDefault="004A1772" w:rsidP="004A1772">
            <w:pPr>
              <w:jc w:val="center"/>
              <w:rPr>
                <w:color w:val="000000"/>
                <w:sz w:val="22"/>
                <w:szCs w:val="22"/>
              </w:rPr>
            </w:pPr>
            <w:r w:rsidRPr="00226C77">
              <w:rPr>
                <w:color w:val="000000"/>
                <w:sz w:val="22"/>
                <w:szCs w:val="22"/>
              </w:rPr>
              <w:t>2</w:t>
            </w:r>
          </w:p>
        </w:tc>
        <w:tc>
          <w:tcPr>
            <w:tcW w:w="5103" w:type="dxa"/>
            <w:tcBorders>
              <w:top w:val="single" w:sz="4" w:space="0" w:color="auto"/>
              <w:left w:val="nil"/>
              <w:bottom w:val="single" w:sz="4" w:space="0" w:color="auto"/>
              <w:right w:val="single" w:sz="4" w:space="0" w:color="auto"/>
            </w:tcBorders>
          </w:tcPr>
          <w:p w14:paraId="7B93055F" w14:textId="39D3D4EC" w:rsidR="004A1772" w:rsidRPr="004537D3" w:rsidRDefault="004A1772" w:rsidP="004A1772">
            <w:pPr>
              <w:jc w:val="both"/>
              <w:rPr>
                <w:noProof/>
                <w:color w:val="000000"/>
                <w:sz w:val="22"/>
                <w:szCs w:val="22"/>
              </w:rPr>
            </w:pPr>
            <w:r w:rsidRPr="004A1772">
              <w:rPr>
                <w:noProof/>
                <w:color w:val="000000"/>
                <w:sz w:val="22"/>
                <w:szCs w:val="22"/>
              </w:rPr>
              <w:t>Reagentai su neuropatijomis ir IgM paraproteinais susijusiems antikūnams nustatyti imunofermentiniu metodu, su imunofermentinių plokštelių purtykle, įgyjama panaudos būdu</w:t>
            </w:r>
            <w:r w:rsidRPr="004A1772">
              <w:rPr>
                <w:noProof/>
                <w:color w:val="000000"/>
                <w:sz w:val="22"/>
                <w:szCs w:val="22"/>
              </w:rPr>
              <w:tab/>
            </w:r>
            <w:r w:rsidRPr="004A1772">
              <w:rPr>
                <w:noProof/>
                <w:color w:val="000000"/>
                <w:sz w:val="22"/>
                <w:szCs w:val="22"/>
              </w:rPr>
              <w:tab/>
            </w:r>
            <w:r w:rsidRPr="004A1772">
              <w:rPr>
                <w:noProof/>
                <w:color w:val="000000"/>
                <w:sz w:val="22"/>
                <w:szCs w:val="22"/>
              </w:rPr>
              <w:tab/>
            </w:r>
            <w:r w:rsidRPr="004A1772">
              <w:rPr>
                <w:noProof/>
                <w:color w:val="000000"/>
                <w:sz w:val="22"/>
                <w:szCs w:val="22"/>
              </w:rPr>
              <w:tab/>
            </w:r>
          </w:p>
        </w:tc>
        <w:tc>
          <w:tcPr>
            <w:tcW w:w="2409" w:type="dxa"/>
            <w:tcBorders>
              <w:top w:val="single" w:sz="4" w:space="0" w:color="auto"/>
              <w:left w:val="nil"/>
              <w:bottom w:val="single" w:sz="4" w:space="0" w:color="auto"/>
              <w:right w:val="single" w:sz="4" w:space="0" w:color="auto"/>
            </w:tcBorders>
            <w:vAlign w:val="center"/>
          </w:tcPr>
          <w:p w14:paraId="5241F549" w14:textId="135E038A" w:rsidR="004A1772" w:rsidRPr="004A1772" w:rsidRDefault="004A1772" w:rsidP="004A1772">
            <w:pPr>
              <w:jc w:val="center"/>
              <w:rPr>
                <w:sz w:val="22"/>
                <w:szCs w:val="22"/>
              </w:rPr>
            </w:pPr>
            <w:r w:rsidRPr="004A1772">
              <w:rPr>
                <w:sz w:val="22"/>
                <w:szCs w:val="22"/>
              </w:rPr>
              <w:t>14000,00</w:t>
            </w:r>
          </w:p>
        </w:tc>
        <w:tc>
          <w:tcPr>
            <w:tcW w:w="851" w:type="dxa"/>
            <w:tcBorders>
              <w:top w:val="single" w:sz="4" w:space="0" w:color="auto"/>
              <w:left w:val="nil"/>
              <w:bottom w:val="single" w:sz="4" w:space="0" w:color="auto"/>
              <w:right w:val="single" w:sz="4" w:space="0" w:color="auto"/>
            </w:tcBorders>
            <w:vAlign w:val="center"/>
          </w:tcPr>
          <w:p w14:paraId="476BE163" w14:textId="796AE4CB" w:rsidR="004A1772" w:rsidRPr="004A1772" w:rsidRDefault="004A1772" w:rsidP="004A1772">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0B27413" w14:textId="54EF23AB" w:rsidR="004A1772" w:rsidRPr="004A1772" w:rsidRDefault="004A1772" w:rsidP="004A1772">
            <w:pPr>
              <w:jc w:val="center"/>
              <w:rPr>
                <w:sz w:val="22"/>
                <w:szCs w:val="22"/>
              </w:rPr>
            </w:pPr>
            <w:r>
              <w:rPr>
                <w:sz w:val="22"/>
                <w:szCs w:val="22"/>
              </w:rPr>
              <w:t>700,00</w:t>
            </w:r>
          </w:p>
        </w:tc>
        <w:tc>
          <w:tcPr>
            <w:tcW w:w="1701" w:type="dxa"/>
            <w:tcBorders>
              <w:top w:val="single" w:sz="4" w:space="0" w:color="auto"/>
              <w:left w:val="nil"/>
              <w:bottom w:val="single" w:sz="4" w:space="0" w:color="auto"/>
              <w:right w:val="single" w:sz="4" w:space="0" w:color="auto"/>
            </w:tcBorders>
            <w:vAlign w:val="center"/>
          </w:tcPr>
          <w:p w14:paraId="291BBFF7" w14:textId="77CF114F" w:rsidR="004A1772" w:rsidRPr="004A1772" w:rsidRDefault="004A1772" w:rsidP="004A1772">
            <w:pPr>
              <w:jc w:val="center"/>
              <w:rPr>
                <w:sz w:val="22"/>
                <w:szCs w:val="22"/>
              </w:rPr>
            </w:pPr>
            <w:r w:rsidRPr="004A1772">
              <w:rPr>
                <w:sz w:val="22"/>
                <w:szCs w:val="22"/>
              </w:rPr>
              <w:t>14700,00</w:t>
            </w:r>
          </w:p>
        </w:tc>
      </w:tr>
      <w:tr w:rsidR="004A1772" w:rsidRPr="00226C77" w14:paraId="6DD3FCBA"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484E0314" w14:textId="26086757" w:rsidR="004A1772" w:rsidRPr="00226C77" w:rsidRDefault="004A1772" w:rsidP="004A1772">
            <w:pPr>
              <w:jc w:val="center"/>
              <w:rPr>
                <w:color w:val="000000"/>
                <w:sz w:val="22"/>
                <w:szCs w:val="22"/>
              </w:rPr>
            </w:pPr>
            <w:r>
              <w:rPr>
                <w:color w:val="000000"/>
                <w:sz w:val="22"/>
                <w:szCs w:val="22"/>
              </w:rPr>
              <w:t>3</w:t>
            </w:r>
          </w:p>
        </w:tc>
        <w:tc>
          <w:tcPr>
            <w:tcW w:w="5103" w:type="dxa"/>
            <w:tcBorders>
              <w:top w:val="single" w:sz="4" w:space="0" w:color="auto"/>
              <w:left w:val="nil"/>
              <w:bottom w:val="single" w:sz="4" w:space="0" w:color="auto"/>
              <w:right w:val="single" w:sz="4" w:space="0" w:color="auto"/>
            </w:tcBorders>
          </w:tcPr>
          <w:p w14:paraId="73D8E889" w14:textId="4A0833E6" w:rsidR="004A1772" w:rsidRPr="004537D3" w:rsidRDefault="004A1772" w:rsidP="004A1772">
            <w:pPr>
              <w:jc w:val="both"/>
              <w:rPr>
                <w:noProof/>
                <w:color w:val="000000"/>
                <w:sz w:val="22"/>
                <w:szCs w:val="22"/>
              </w:rPr>
            </w:pPr>
            <w:r w:rsidRPr="004A1772">
              <w:rPr>
                <w:noProof/>
                <w:color w:val="000000"/>
                <w:sz w:val="22"/>
                <w:szCs w:val="22"/>
              </w:rPr>
              <w:t>Reagentas tankio gradientas vienbranduolių leukocitų išskyrimui iš periferinio kraujo</w:t>
            </w:r>
          </w:p>
        </w:tc>
        <w:tc>
          <w:tcPr>
            <w:tcW w:w="2409" w:type="dxa"/>
            <w:tcBorders>
              <w:top w:val="single" w:sz="4" w:space="0" w:color="auto"/>
              <w:left w:val="nil"/>
              <w:bottom w:val="single" w:sz="4" w:space="0" w:color="auto"/>
              <w:right w:val="single" w:sz="4" w:space="0" w:color="auto"/>
            </w:tcBorders>
            <w:vAlign w:val="center"/>
          </w:tcPr>
          <w:p w14:paraId="635DBA8A" w14:textId="18BA7BE8" w:rsidR="004A1772" w:rsidRPr="004A1772" w:rsidRDefault="004A1772" w:rsidP="004A1772">
            <w:pPr>
              <w:jc w:val="center"/>
              <w:rPr>
                <w:sz w:val="22"/>
                <w:szCs w:val="22"/>
              </w:rPr>
            </w:pPr>
            <w:r w:rsidRPr="004A1772">
              <w:rPr>
                <w:sz w:val="22"/>
                <w:szCs w:val="22"/>
              </w:rPr>
              <w:t>2500,00</w:t>
            </w:r>
          </w:p>
        </w:tc>
        <w:tc>
          <w:tcPr>
            <w:tcW w:w="851" w:type="dxa"/>
            <w:tcBorders>
              <w:top w:val="single" w:sz="4" w:space="0" w:color="auto"/>
              <w:left w:val="nil"/>
              <w:bottom w:val="single" w:sz="4" w:space="0" w:color="auto"/>
              <w:right w:val="single" w:sz="4" w:space="0" w:color="auto"/>
            </w:tcBorders>
            <w:vAlign w:val="center"/>
          </w:tcPr>
          <w:p w14:paraId="1DCA3A32" w14:textId="67B268F1" w:rsidR="004A1772" w:rsidRPr="004A1772" w:rsidRDefault="004A1772" w:rsidP="004A1772">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vAlign w:val="center"/>
          </w:tcPr>
          <w:p w14:paraId="72273F84" w14:textId="2777EA96" w:rsidR="004A1772" w:rsidRPr="004A1772" w:rsidRDefault="004A1772" w:rsidP="004A1772">
            <w:pPr>
              <w:jc w:val="center"/>
              <w:rPr>
                <w:sz w:val="22"/>
                <w:szCs w:val="22"/>
              </w:rPr>
            </w:pPr>
            <w:r>
              <w:rPr>
                <w:sz w:val="22"/>
                <w:szCs w:val="22"/>
              </w:rPr>
              <w:t>525,00</w:t>
            </w:r>
          </w:p>
        </w:tc>
        <w:tc>
          <w:tcPr>
            <w:tcW w:w="1701" w:type="dxa"/>
            <w:tcBorders>
              <w:top w:val="single" w:sz="4" w:space="0" w:color="auto"/>
              <w:left w:val="nil"/>
              <w:bottom w:val="single" w:sz="4" w:space="0" w:color="auto"/>
              <w:right w:val="single" w:sz="4" w:space="0" w:color="auto"/>
            </w:tcBorders>
            <w:vAlign w:val="center"/>
          </w:tcPr>
          <w:p w14:paraId="66BCA35C" w14:textId="5DD7F823" w:rsidR="004A1772" w:rsidRPr="004A1772" w:rsidRDefault="004A1772" w:rsidP="004A1772">
            <w:pPr>
              <w:jc w:val="center"/>
              <w:rPr>
                <w:sz w:val="22"/>
                <w:szCs w:val="22"/>
              </w:rPr>
            </w:pPr>
            <w:r w:rsidRPr="004A1772">
              <w:rPr>
                <w:sz w:val="22"/>
                <w:szCs w:val="22"/>
              </w:rPr>
              <w:t>3025,00</w:t>
            </w:r>
          </w:p>
        </w:tc>
      </w:tr>
      <w:tr w:rsidR="004A1772" w:rsidRPr="00226C77" w14:paraId="69D9AF73"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51CC3470" w14:textId="2B7143F5" w:rsidR="004A1772" w:rsidRPr="00226C77" w:rsidRDefault="004A1772" w:rsidP="004A1772">
            <w:pPr>
              <w:jc w:val="center"/>
              <w:rPr>
                <w:color w:val="000000"/>
                <w:sz w:val="22"/>
                <w:szCs w:val="22"/>
              </w:rPr>
            </w:pPr>
            <w:r>
              <w:rPr>
                <w:color w:val="000000"/>
                <w:sz w:val="22"/>
                <w:szCs w:val="22"/>
              </w:rPr>
              <w:t>4</w:t>
            </w:r>
          </w:p>
        </w:tc>
        <w:tc>
          <w:tcPr>
            <w:tcW w:w="5103" w:type="dxa"/>
            <w:tcBorders>
              <w:top w:val="single" w:sz="4" w:space="0" w:color="auto"/>
              <w:left w:val="nil"/>
              <w:bottom w:val="single" w:sz="4" w:space="0" w:color="auto"/>
              <w:right w:val="single" w:sz="4" w:space="0" w:color="auto"/>
            </w:tcBorders>
          </w:tcPr>
          <w:p w14:paraId="22048D6C" w14:textId="223617AB" w:rsidR="004A1772" w:rsidRPr="004537D3" w:rsidRDefault="004A1772" w:rsidP="004A1772">
            <w:pPr>
              <w:jc w:val="both"/>
              <w:rPr>
                <w:noProof/>
                <w:color w:val="000000"/>
                <w:sz w:val="22"/>
                <w:szCs w:val="22"/>
              </w:rPr>
            </w:pPr>
            <w:r w:rsidRPr="004A1772">
              <w:rPr>
                <w:noProof/>
                <w:color w:val="000000"/>
                <w:sz w:val="22"/>
                <w:szCs w:val="22"/>
              </w:rPr>
              <w:t>Fetalinis veršelių serumas, ląstelių kultūrai</w:t>
            </w:r>
          </w:p>
        </w:tc>
        <w:tc>
          <w:tcPr>
            <w:tcW w:w="2409" w:type="dxa"/>
            <w:tcBorders>
              <w:top w:val="single" w:sz="4" w:space="0" w:color="auto"/>
              <w:left w:val="nil"/>
              <w:bottom w:val="single" w:sz="4" w:space="0" w:color="auto"/>
              <w:right w:val="single" w:sz="4" w:space="0" w:color="auto"/>
            </w:tcBorders>
            <w:vAlign w:val="center"/>
          </w:tcPr>
          <w:p w14:paraId="23B22ED2" w14:textId="453044A7" w:rsidR="004A1772" w:rsidRPr="004A1772" w:rsidRDefault="004A1772" w:rsidP="004A1772">
            <w:pPr>
              <w:jc w:val="center"/>
              <w:rPr>
                <w:sz w:val="22"/>
                <w:szCs w:val="22"/>
              </w:rPr>
            </w:pPr>
            <w:r w:rsidRPr="004A1772">
              <w:rPr>
                <w:sz w:val="22"/>
                <w:szCs w:val="22"/>
              </w:rPr>
              <w:t>3000,00</w:t>
            </w:r>
          </w:p>
        </w:tc>
        <w:tc>
          <w:tcPr>
            <w:tcW w:w="851" w:type="dxa"/>
            <w:tcBorders>
              <w:top w:val="single" w:sz="4" w:space="0" w:color="auto"/>
              <w:left w:val="nil"/>
              <w:bottom w:val="single" w:sz="4" w:space="0" w:color="auto"/>
              <w:right w:val="single" w:sz="4" w:space="0" w:color="auto"/>
            </w:tcBorders>
            <w:vAlign w:val="center"/>
          </w:tcPr>
          <w:p w14:paraId="05BAE5D1" w14:textId="002AEECA" w:rsidR="004A1772" w:rsidRPr="004A1772" w:rsidRDefault="004A1772" w:rsidP="004A1772">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vAlign w:val="center"/>
          </w:tcPr>
          <w:p w14:paraId="6E0F26E4" w14:textId="50BC9426" w:rsidR="004A1772" w:rsidRPr="004A1772" w:rsidRDefault="004A1772" w:rsidP="004A1772">
            <w:pPr>
              <w:jc w:val="center"/>
              <w:rPr>
                <w:sz w:val="22"/>
                <w:szCs w:val="22"/>
              </w:rPr>
            </w:pPr>
            <w:r>
              <w:rPr>
                <w:sz w:val="22"/>
                <w:szCs w:val="22"/>
              </w:rPr>
              <w:t>630,00</w:t>
            </w:r>
          </w:p>
        </w:tc>
        <w:tc>
          <w:tcPr>
            <w:tcW w:w="1701" w:type="dxa"/>
            <w:tcBorders>
              <w:top w:val="single" w:sz="4" w:space="0" w:color="auto"/>
              <w:left w:val="nil"/>
              <w:bottom w:val="single" w:sz="4" w:space="0" w:color="auto"/>
              <w:right w:val="single" w:sz="4" w:space="0" w:color="auto"/>
            </w:tcBorders>
            <w:vAlign w:val="center"/>
          </w:tcPr>
          <w:p w14:paraId="5653D9DC" w14:textId="41573B0B" w:rsidR="004A1772" w:rsidRPr="004A1772" w:rsidRDefault="004A1772" w:rsidP="004A1772">
            <w:pPr>
              <w:jc w:val="center"/>
              <w:rPr>
                <w:sz w:val="22"/>
                <w:szCs w:val="22"/>
              </w:rPr>
            </w:pPr>
            <w:r w:rsidRPr="004A1772">
              <w:rPr>
                <w:sz w:val="22"/>
                <w:szCs w:val="22"/>
              </w:rPr>
              <w:t>3630,00</w:t>
            </w:r>
          </w:p>
        </w:tc>
      </w:tr>
      <w:tr w:rsidR="004A1772" w:rsidRPr="00226C77" w14:paraId="36EEE685"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24546662" w14:textId="3348CF31" w:rsidR="004A1772" w:rsidRPr="00226C77" w:rsidRDefault="004A1772" w:rsidP="004A1772">
            <w:pPr>
              <w:jc w:val="center"/>
              <w:rPr>
                <w:color w:val="000000"/>
                <w:sz w:val="22"/>
                <w:szCs w:val="22"/>
              </w:rPr>
            </w:pPr>
            <w:r>
              <w:rPr>
                <w:color w:val="000000"/>
                <w:sz w:val="22"/>
                <w:szCs w:val="22"/>
              </w:rPr>
              <w:t>5</w:t>
            </w:r>
          </w:p>
        </w:tc>
        <w:tc>
          <w:tcPr>
            <w:tcW w:w="5103" w:type="dxa"/>
            <w:tcBorders>
              <w:top w:val="single" w:sz="4" w:space="0" w:color="auto"/>
              <w:left w:val="nil"/>
              <w:bottom w:val="single" w:sz="4" w:space="0" w:color="auto"/>
              <w:right w:val="single" w:sz="4" w:space="0" w:color="auto"/>
            </w:tcBorders>
          </w:tcPr>
          <w:p w14:paraId="54E8829C" w14:textId="4C6455BE" w:rsidR="004A1772" w:rsidRPr="004537D3" w:rsidRDefault="004A1772" w:rsidP="004A1772">
            <w:pPr>
              <w:jc w:val="both"/>
              <w:rPr>
                <w:noProof/>
                <w:color w:val="000000"/>
                <w:sz w:val="22"/>
                <w:szCs w:val="22"/>
              </w:rPr>
            </w:pPr>
            <w:r w:rsidRPr="004A1772">
              <w:rPr>
                <w:noProof/>
                <w:color w:val="000000"/>
                <w:sz w:val="22"/>
                <w:szCs w:val="22"/>
              </w:rPr>
              <w:t xml:space="preserve">Vienkartinės plokštelės kraujo grupių nustatymui </w:t>
            </w:r>
          </w:p>
        </w:tc>
        <w:tc>
          <w:tcPr>
            <w:tcW w:w="2409" w:type="dxa"/>
            <w:tcBorders>
              <w:top w:val="single" w:sz="4" w:space="0" w:color="auto"/>
              <w:left w:val="nil"/>
              <w:bottom w:val="single" w:sz="4" w:space="0" w:color="auto"/>
              <w:right w:val="single" w:sz="4" w:space="0" w:color="auto"/>
            </w:tcBorders>
            <w:vAlign w:val="center"/>
          </w:tcPr>
          <w:p w14:paraId="76E77FAC" w14:textId="67C69E8C" w:rsidR="004A1772" w:rsidRPr="004A1772" w:rsidRDefault="004A1772" w:rsidP="004A1772">
            <w:pPr>
              <w:jc w:val="center"/>
              <w:rPr>
                <w:sz w:val="22"/>
                <w:szCs w:val="22"/>
              </w:rPr>
            </w:pPr>
            <w:r w:rsidRPr="004A1772">
              <w:rPr>
                <w:sz w:val="22"/>
                <w:szCs w:val="22"/>
              </w:rPr>
              <w:t>13940,00</w:t>
            </w:r>
          </w:p>
        </w:tc>
        <w:tc>
          <w:tcPr>
            <w:tcW w:w="851" w:type="dxa"/>
            <w:tcBorders>
              <w:top w:val="single" w:sz="4" w:space="0" w:color="auto"/>
              <w:left w:val="nil"/>
              <w:bottom w:val="single" w:sz="4" w:space="0" w:color="auto"/>
              <w:right w:val="single" w:sz="4" w:space="0" w:color="auto"/>
            </w:tcBorders>
            <w:vAlign w:val="center"/>
          </w:tcPr>
          <w:p w14:paraId="2A19E3FE" w14:textId="14D84319" w:rsidR="004A1772" w:rsidRPr="004A1772" w:rsidRDefault="004A1772" w:rsidP="004A1772">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3E4C6083" w14:textId="28F7107E" w:rsidR="004A1772" w:rsidRPr="004A1772" w:rsidRDefault="004A1772" w:rsidP="004A1772">
            <w:pPr>
              <w:jc w:val="center"/>
              <w:rPr>
                <w:sz w:val="22"/>
                <w:szCs w:val="22"/>
              </w:rPr>
            </w:pPr>
            <w:r>
              <w:rPr>
                <w:sz w:val="22"/>
                <w:szCs w:val="22"/>
              </w:rPr>
              <w:t>697,00</w:t>
            </w:r>
          </w:p>
        </w:tc>
        <w:tc>
          <w:tcPr>
            <w:tcW w:w="1701" w:type="dxa"/>
            <w:tcBorders>
              <w:top w:val="single" w:sz="4" w:space="0" w:color="auto"/>
              <w:left w:val="nil"/>
              <w:bottom w:val="single" w:sz="4" w:space="0" w:color="auto"/>
              <w:right w:val="single" w:sz="4" w:space="0" w:color="auto"/>
            </w:tcBorders>
            <w:vAlign w:val="center"/>
          </w:tcPr>
          <w:p w14:paraId="131F683F" w14:textId="4A80F727" w:rsidR="004A1772" w:rsidRPr="004A1772" w:rsidRDefault="004A1772" w:rsidP="004A1772">
            <w:pPr>
              <w:jc w:val="center"/>
              <w:rPr>
                <w:sz w:val="22"/>
                <w:szCs w:val="22"/>
              </w:rPr>
            </w:pPr>
            <w:r w:rsidRPr="004A1772">
              <w:rPr>
                <w:sz w:val="22"/>
                <w:szCs w:val="22"/>
              </w:rPr>
              <w:t>14637,00</w:t>
            </w:r>
          </w:p>
        </w:tc>
      </w:tr>
      <w:tr w:rsidR="004A1772" w:rsidRPr="00226C77" w14:paraId="6CECA8A1"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74FD9393" w14:textId="0B4165B1" w:rsidR="004A1772" w:rsidRPr="00226C77" w:rsidRDefault="004A1772" w:rsidP="004A1772">
            <w:pPr>
              <w:jc w:val="center"/>
              <w:rPr>
                <w:color w:val="000000"/>
                <w:sz w:val="22"/>
                <w:szCs w:val="22"/>
              </w:rPr>
            </w:pPr>
            <w:r>
              <w:rPr>
                <w:color w:val="000000"/>
                <w:sz w:val="22"/>
                <w:szCs w:val="22"/>
              </w:rPr>
              <w:t>6</w:t>
            </w:r>
          </w:p>
        </w:tc>
        <w:tc>
          <w:tcPr>
            <w:tcW w:w="5103" w:type="dxa"/>
            <w:tcBorders>
              <w:top w:val="single" w:sz="4" w:space="0" w:color="auto"/>
              <w:left w:val="nil"/>
              <w:bottom w:val="single" w:sz="4" w:space="0" w:color="auto"/>
              <w:right w:val="single" w:sz="4" w:space="0" w:color="auto"/>
            </w:tcBorders>
          </w:tcPr>
          <w:p w14:paraId="3F1372CD" w14:textId="38C2656C" w:rsidR="004A1772" w:rsidRPr="004537D3" w:rsidRDefault="004A1772" w:rsidP="004A1772">
            <w:pPr>
              <w:jc w:val="both"/>
              <w:rPr>
                <w:noProof/>
                <w:color w:val="000000"/>
                <w:sz w:val="22"/>
                <w:szCs w:val="22"/>
              </w:rPr>
            </w:pPr>
            <w:r w:rsidRPr="004A1772">
              <w:rPr>
                <w:noProof/>
                <w:color w:val="000000"/>
                <w:sz w:val="22"/>
                <w:szCs w:val="22"/>
              </w:rPr>
              <w:t>Aliuminio folija</w:t>
            </w:r>
            <w:r w:rsidRPr="004A1772">
              <w:rPr>
                <w:noProof/>
                <w:color w:val="000000"/>
                <w:sz w:val="22"/>
                <w:szCs w:val="22"/>
              </w:rPr>
              <w:tab/>
            </w:r>
            <w:r w:rsidRPr="004A1772">
              <w:rPr>
                <w:noProof/>
                <w:color w:val="000000"/>
                <w:sz w:val="22"/>
                <w:szCs w:val="22"/>
              </w:rPr>
              <w:tab/>
            </w:r>
            <w:r w:rsidRPr="004A1772">
              <w:rPr>
                <w:noProof/>
                <w:color w:val="000000"/>
                <w:sz w:val="22"/>
                <w:szCs w:val="22"/>
              </w:rPr>
              <w:tab/>
            </w:r>
            <w:r w:rsidRPr="004A1772">
              <w:rPr>
                <w:noProof/>
                <w:color w:val="000000"/>
                <w:sz w:val="22"/>
                <w:szCs w:val="22"/>
              </w:rPr>
              <w:tab/>
            </w:r>
            <w:r w:rsidRPr="004A1772">
              <w:rPr>
                <w:noProof/>
                <w:color w:val="000000"/>
                <w:sz w:val="22"/>
                <w:szCs w:val="22"/>
              </w:rPr>
              <w:tab/>
            </w:r>
          </w:p>
        </w:tc>
        <w:tc>
          <w:tcPr>
            <w:tcW w:w="2409" w:type="dxa"/>
            <w:tcBorders>
              <w:top w:val="single" w:sz="4" w:space="0" w:color="auto"/>
              <w:left w:val="nil"/>
              <w:bottom w:val="single" w:sz="4" w:space="0" w:color="auto"/>
              <w:right w:val="single" w:sz="4" w:space="0" w:color="auto"/>
            </w:tcBorders>
            <w:vAlign w:val="center"/>
          </w:tcPr>
          <w:p w14:paraId="6827FAD0" w14:textId="49BD3F92" w:rsidR="004A1772" w:rsidRPr="004A1772" w:rsidRDefault="004A1772" w:rsidP="004A1772">
            <w:pPr>
              <w:jc w:val="center"/>
              <w:rPr>
                <w:sz w:val="22"/>
                <w:szCs w:val="22"/>
              </w:rPr>
            </w:pPr>
            <w:r w:rsidRPr="004A1772">
              <w:rPr>
                <w:sz w:val="22"/>
                <w:szCs w:val="22"/>
              </w:rPr>
              <w:t>500,00</w:t>
            </w:r>
          </w:p>
        </w:tc>
        <w:tc>
          <w:tcPr>
            <w:tcW w:w="851" w:type="dxa"/>
            <w:tcBorders>
              <w:top w:val="single" w:sz="4" w:space="0" w:color="auto"/>
              <w:left w:val="nil"/>
              <w:bottom w:val="single" w:sz="4" w:space="0" w:color="auto"/>
              <w:right w:val="single" w:sz="4" w:space="0" w:color="auto"/>
            </w:tcBorders>
            <w:vAlign w:val="center"/>
          </w:tcPr>
          <w:p w14:paraId="60CDDD52" w14:textId="3FF3805F" w:rsidR="004A1772" w:rsidRPr="004A1772" w:rsidRDefault="004A1772" w:rsidP="004A1772">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vAlign w:val="center"/>
          </w:tcPr>
          <w:p w14:paraId="54B071DF" w14:textId="6E685EB5" w:rsidR="004A1772" w:rsidRPr="004A1772" w:rsidRDefault="004A1772" w:rsidP="004A1772">
            <w:pPr>
              <w:jc w:val="center"/>
              <w:rPr>
                <w:sz w:val="22"/>
                <w:szCs w:val="22"/>
              </w:rPr>
            </w:pPr>
            <w:r>
              <w:rPr>
                <w:sz w:val="22"/>
                <w:szCs w:val="22"/>
              </w:rPr>
              <w:t>105,00</w:t>
            </w:r>
          </w:p>
        </w:tc>
        <w:tc>
          <w:tcPr>
            <w:tcW w:w="1701" w:type="dxa"/>
            <w:tcBorders>
              <w:top w:val="single" w:sz="4" w:space="0" w:color="auto"/>
              <w:left w:val="nil"/>
              <w:bottom w:val="single" w:sz="4" w:space="0" w:color="auto"/>
              <w:right w:val="single" w:sz="4" w:space="0" w:color="auto"/>
            </w:tcBorders>
            <w:vAlign w:val="center"/>
          </w:tcPr>
          <w:p w14:paraId="100D651C" w14:textId="50966B0F" w:rsidR="004A1772" w:rsidRPr="004A1772" w:rsidRDefault="004A1772" w:rsidP="004A1772">
            <w:pPr>
              <w:jc w:val="center"/>
              <w:rPr>
                <w:sz w:val="22"/>
                <w:szCs w:val="22"/>
              </w:rPr>
            </w:pPr>
            <w:r w:rsidRPr="004A1772">
              <w:rPr>
                <w:sz w:val="22"/>
                <w:szCs w:val="22"/>
              </w:rPr>
              <w:t>605,00</w:t>
            </w:r>
          </w:p>
        </w:tc>
      </w:tr>
      <w:tr w:rsidR="004A1772" w:rsidRPr="00226C77" w14:paraId="4A192567"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6D538B5C" w14:textId="66E6F770" w:rsidR="004A1772" w:rsidRPr="00226C77" w:rsidRDefault="004A1772" w:rsidP="004A1772">
            <w:pPr>
              <w:jc w:val="center"/>
              <w:rPr>
                <w:color w:val="000000"/>
                <w:sz w:val="22"/>
                <w:szCs w:val="22"/>
              </w:rPr>
            </w:pPr>
            <w:r>
              <w:rPr>
                <w:color w:val="000000"/>
                <w:sz w:val="22"/>
                <w:szCs w:val="22"/>
              </w:rPr>
              <w:t>7</w:t>
            </w:r>
          </w:p>
        </w:tc>
        <w:tc>
          <w:tcPr>
            <w:tcW w:w="5103" w:type="dxa"/>
            <w:tcBorders>
              <w:top w:val="single" w:sz="4" w:space="0" w:color="auto"/>
              <w:left w:val="nil"/>
              <w:bottom w:val="single" w:sz="4" w:space="0" w:color="auto"/>
              <w:right w:val="single" w:sz="4" w:space="0" w:color="auto"/>
            </w:tcBorders>
          </w:tcPr>
          <w:p w14:paraId="39164913" w14:textId="7BFFDA36" w:rsidR="004A1772" w:rsidRPr="004537D3" w:rsidRDefault="004A1772" w:rsidP="004A1772">
            <w:pPr>
              <w:jc w:val="both"/>
              <w:rPr>
                <w:noProof/>
                <w:color w:val="000000"/>
                <w:sz w:val="22"/>
                <w:szCs w:val="22"/>
              </w:rPr>
            </w:pPr>
            <w:r w:rsidRPr="004A1772">
              <w:rPr>
                <w:noProof/>
                <w:color w:val="000000"/>
                <w:sz w:val="22"/>
                <w:szCs w:val="22"/>
              </w:rPr>
              <w:t>Elektrolitas pH metro elektrodui, 3 mol/l KCl tirpalas, [7447-40-7], M 74,55</w:t>
            </w:r>
          </w:p>
        </w:tc>
        <w:tc>
          <w:tcPr>
            <w:tcW w:w="2409" w:type="dxa"/>
            <w:tcBorders>
              <w:top w:val="single" w:sz="4" w:space="0" w:color="auto"/>
              <w:left w:val="nil"/>
              <w:bottom w:val="single" w:sz="4" w:space="0" w:color="auto"/>
              <w:right w:val="single" w:sz="4" w:space="0" w:color="auto"/>
            </w:tcBorders>
            <w:vAlign w:val="center"/>
          </w:tcPr>
          <w:p w14:paraId="26FE3319" w14:textId="7C3C8E4A" w:rsidR="004A1772" w:rsidRPr="004A1772" w:rsidRDefault="004A1772" w:rsidP="004A1772">
            <w:pPr>
              <w:jc w:val="center"/>
              <w:rPr>
                <w:sz w:val="22"/>
                <w:szCs w:val="22"/>
              </w:rPr>
            </w:pPr>
            <w:r w:rsidRPr="004A1772">
              <w:rPr>
                <w:sz w:val="22"/>
                <w:szCs w:val="22"/>
              </w:rPr>
              <w:t>100,00</w:t>
            </w:r>
          </w:p>
        </w:tc>
        <w:tc>
          <w:tcPr>
            <w:tcW w:w="851" w:type="dxa"/>
            <w:tcBorders>
              <w:top w:val="single" w:sz="4" w:space="0" w:color="auto"/>
              <w:left w:val="nil"/>
              <w:bottom w:val="single" w:sz="4" w:space="0" w:color="auto"/>
              <w:right w:val="single" w:sz="4" w:space="0" w:color="auto"/>
            </w:tcBorders>
            <w:vAlign w:val="center"/>
          </w:tcPr>
          <w:p w14:paraId="00FB0DB8" w14:textId="74EFEFD6" w:rsidR="004A1772" w:rsidRPr="004A1772" w:rsidRDefault="004A1772" w:rsidP="004A1772">
            <w:pPr>
              <w:jc w:val="center"/>
              <w:rPr>
                <w:sz w:val="22"/>
                <w:szCs w:val="22"/>
              </w:rPr>
            </w:pPr>
            <w:r>
              <w:rPr>
                <w:sz w:val="22"/>
                <w:szCs w:val="22"/>
              </w:rPr>
              <w:t>21</w:t>
            </w:r>
          </w:p>
        </w:tc>
        <w:tc>
          <w:tcPr>
            <w:tcW w:w="1843" w:type="dxa"/>
            <w:tcBorders>
              <w:top w:val="single" w:sz="4" w:space="0" w:color="auto"/>
              <w:left w:val="nil"/>
              <w:bottom w:val="single" w:sz="4" w:space="0" w:color="auto"/>
              <w:right w:val="single" w:sz="4" w:space="0" w:color="auto"/>
            </w:tcBorders>
            <w:vAlign w:val="center"/>
          </w:tcPr>
          <w:p w14:paraId="3A49F1D5" w14:textId="601820D1" w:rsidR="004A1772" w:rsidRPr="004A1772" w:rsidRDefault="004A1772" w:rsidP="004A1772">
            <w:pPr>
              <w:jc w:val="center"/>
              <w:rPr>
                <w:sz w:val="22"/>
                <w:szCs w:val="22"/>
              </w:rPr>
            </w:pPr>
            <w:r>
              <w:rPr>
                <w:sz w:val="22"/>
                <w:szCs w:val="22"/>
              </w:rPr>
              <w:t>21,00</w:t>
            </w:r>
          </w:p>
        </w:tc>
        <w:tc>
          <w:tcPr>
            <w:tcW w:w="1701" w:type="dxa"/>
            <w:tcBorders>
              <w:top w:val="single" w:sz="4" w:space="0" w:color="auto"/>
              <w:left w:val="nil"/>
              <w:bottom w:val="single" w:sz="4" w:space="0" w:color="auto"/>
              <w:right w:val="single" w:sz="4" w:space="0" w:color="auto"/>
            </w:tcBorders>
            <w:vAlign w:val="center"/>
          </w:tcPr>
          <w:p w14:paraId="41CF55BE" w14:textId="3595FAC3" w:rsidR="004A1772" w:rsidRPr="004A1772" w:rsidRDefault="004A1772" w:rsidP="004A1772">
            <w:pPr>
              <w:jc w:val="center"/>
              <w:rPr>
                <w:sz w:val="22"/>
                <w:szCs w:val="22"/>
              </w:rPr>
            </w:pPr>
            <w:r w:rsidRPr="004A1772">
              <w:rPr>
                <w:sz w:val="22"/>
                <w:szCs w:val="22"/>
              </w:rPr>
              <w:t>121,00</w:t>
            </w:r>
          </w:p>
        </w:tc>
      </w:tr>
      <w:tr w:rsidR="004A1772" w:rsidRPr="00226C77" w14:paraId="0C0CFF30"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607A50F0" w14:textId="69A67D7F" w:rsidR="004A1772" w:rsidRDefault="004A1772" w:rsidP="004A1772">
            <w:pPr>
              <w:jc w:val="center"/>
              <w:rPr>
                <w:color w:val="000000"/>
                <w:sz w:val="22"/>
                <w:szCs w:val="22"/>
              </w:rPr>
            </w:pPr>
            <w:r>
              <w:rPr>
                <w:color w:val="000000"/>
                <w:sz w:val="22"/>
                <w:szCs w:val="22"/>
              </w:rPr>
              <w:lastRenderedPageBreak/>
              <w:t>8</w:t>
            </w:r>
          </w:p>
        </w:tc>
        <w:tc>
          <w:tcPr>
            <w:tcW w:w="5103" w:type="dxa"/>
            <w:tcBorders>
              <w:top w:val="single" w:sz="4" w:space="0" w:color="auto"/>
              <w:left w:val="nil"/>
              <w:bottom w:val="single" w:sz="4" w:space="0" w:color="auto"/>
              <w:right w:val="single" w:sz="4" w:space="0" w:color="auto"/>
            </w:tcBorders>
          </w:tcPr>
          <w:p w14:paraId="4F7FDEC7" w14:textId="220FB613" w:rsidR="004A1772" w:rsidRPr="004537D3" w:rsidRDefault="004A1772" w:rsidP="004A1772">
            <w:pPr>
              <w:jc w:val="both"/>
              <w:rPr>
                <w:noProof/>
                <w:color w:val="000000"/>
                <w:sz w:val="22"/>
                <w:szCs w:val="22"/>
              </w:rPr>
            </w:pPr>
            <w:r w:rsidRPr="004A1772">
              <w:rPr>
                <w:noProof/>
                <w:color w:val="000000"/>
                <w:sz w:val="22"/>
                <w:szCs w:val="22"/>
              </w:rPr>
              <w:t xml:space="preserve">Antgaliai su filtru keičiamo tūrio vienkanalėms pipetėms Rainin Pipet-Lite </w:t>
            </w:r>
            <w:r w:rsidRPr="004A1772">
              <w:rPr>
                <w:noProof/>
                <w:color w:val="000000"/>
                <w:sz w:val="22"/>
                <w:szCs w:val="22"/>
              </w:rPr>
              <w:tab/>
            </w:r>
            <w:r w:rsidRPr="004A1772">
              <w:rPr>
                <w:noProof/>
                <w:color w:val="000000"/>
                <w:sz w:val="22"/>
                <w:szCs w:val="22"/>
              </w:rPr>
              <w:tab/>
            </w:r>
            <w:r w:rsidRPr="004A1772">
              <w:rPr>
                <w:noProof/>
                <w:color w:val="000000"/>
                <w:sz w:val="22"/>
                <w:szCs w:val="22"/>
              </w:rPr>
              <w:tab/>
            </w:r>
          </w:p>
        </w:tc>
        <w:tc>
          <w:tcPr>
            <w:tcW w:w="2409" w:type="dxa"/>
            <w:tcBorders>
              <w:top w:val="single" w:sz="4" w:space="0" w:color="auto"/>
              <w:left w:val="nil"/>
              <w:bottom w:val="single" w:sz="4" w:space="0" w:color="auto"/>
              <w:right w:val="single" w:sz="4" w:space="0" w:color="auto"/>
            </w:tcBorders>
            <w:vAlign w:val="center"/>
          </w:tcPr>
          <w:p w14:paraId="77925F17" w14:textId="3A2BAD50" w:rsidR="004A1772" w:rsidRPr="004A1772" w:rsidRDefault="004A1772" w:rsidP="004A1772">
            <w:pPr>
              <w:jc w:val="center"/>
              <w:rPr>
                <w:sz w:val="22"/>
                <w:szCs w:val="22"/>
              </w:rPr>
            </w:pPr>
            <w:r w:rsidRPr="004A1772">
              <w:rPr>
                <w:sz w:val="22"/>
                <w:szCs w:val="22"/>
              </w:rPr>
              <w:t>1960,00</w:t>
            </w:r>
          </w:p>
        </w:tc>
        <w:tc>
          <w:tcPr>
            <w:tcW w:w="851" w:type="dxa"/>
            <w:tcBorders>
              <w:top w:val="single" w:sz="4" w:space="0" w:color="auto"/>
              <w:left w:val="nil"/>
              <w:bottom w:val="single" w:sz="4" w:space="0" w:color="auto"/>
              <w:right w:val="single" w:sz="4" w:space="0" w:color="auto"/>
            </w:tcBorders>
            <w:vAlign w:val="center"/>
          </w:tcPr>
          <w:p w14:paraId="4556FDA6" w14:textId="33D0D210" w:rsidR="004A1772" w:rsidRPr="004A1772" w:rsidRDefault="004A1772" w:rsidP="004A1772">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354DB2BB" w14:textId="44FBE8E8" w:rsidR="004A1772" w:rsidRPr="004A1772" w:rsidRDefault="004A1772" w:rsidP="004A1772">
            <w:pPr>
              <w:jc w:val="center"/>
              <w:rPr>
                <w:sz w:val="22"/>
                <w:szCs w:val="22"/>
              </w:rPr>
            </w:pPr>
            <w:r>
              <w:rPr>
                <w:sz w:val="22"/>
                <w:szCs w:val="22"/>
              </w:rPr>
              <w:t>98,00</w:t>
            </w:r>
          </w:p>
        </w:tc>
        <w:tc>
          <w:tcPr>
            <w:tcW w:w="1701" w:type="dxa"/>
            <w:tcBorders>
              <w:top w:val="single" w:sz="4" w:space="0" w:color="auto"/>
              <w:left w:val="nil"/>
              <w:bottom w:val="single" w:sz="4" w:space="0" w:color="auto"/>
              <w:right w:val="single" w:sz="4" w:space="0" w:color="auto"/>
            </w:tcBorders>
            <w:vAlign w:val="center"/>
          </w:tcPr>
          <w:p w14:paraId="00CE7938" w14:textId="55C1DC49" w:rsidR="004A1772" w:rsidRPr="004A1772" w:rsidRDefault="004A1772" w:rsidP="004A1772">
            <w:pPr>
              <w:jc w:val="center"/>
              <w:rPr>
                <w:sz w:val="22"/>
                <w:szCs w:val="22"/>
              </w:rPr>
            </w:pPr>
            <w:r w:rsidRPr="004A1772">
              <w:rPr>
                <w:sz w:val="22"/>
                <w:szCs w:val="22"/>
              </w:rPr>
              <w:t>2058,00</w:t>
            </w:r>
          </w:p>
        </w:tc>
      </w:tr>
      <w:tr w:rsidR="004A1772" w:rsidRPr="00226C77" w14:paraId="7156B029"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072BFE75" w14:textId="25B1164C" w:rsidR="004A1772" w:rsidRDefault="004A1772" w:rsidP="004A1772">
            <w:pPr>
              <w:jc w:val="center"/>
              <w:rPr>
                <w:color w:val="000000"/>
                <w:sz w:val="22"/>
                <w:szCs w:val="22"/>
              </w:rPr>
            </w:pPr>
            <w:r>
              <w:rPr>
                <w:color w:val="000000"/>
                <w:sz w:val="22"/>
                <w:szCs w:val="22"/>
              </w:rPr>
              <w:t>9</w:t>
            </w:r>
          </w:p>
        </w:tc>
        <w:tc>
          <w:tcPr>
            <w:tcW w:w="5103" w:type="dxa"/>
            <w:tcBorders>
              <w:top w:val="single" w:sz="4" w:space="0" w:color="auto"/>
              <w:left w:val="nil"/>
              <w:bottom w:val="single" w:sz="4" w:space="0" w:color="auto"/>
              <w:right w:val="single" w:sz="4" w:space="0" w:color="auto"/>
            </w:tcBorders>
          </w:tcPr>
          <w:p w14:paraId="3DCD788A" w14:textId="7D522E3E" w:rsidR="004A1772" w:rsidRPr="004537D3" w:rsidRDefault="004A1772" w:rsidP="004A1772">
            <w:pPr>
              <w:jc w:val="both"/>
              <w:rPr>
                <w:noProof/>
                <w:color w:val="000000"/>
                <w:sz w:val="22"/>
                <w:szCs w:val="22"/>
              </w:rPr>
            </w:pPr>
            <w:r w:rsidRPr="004A1772">
              <w:rPr>
                <w:noProof/>
                <w:color w:val="000000"/>
                <w:sz w:val="22"/>
                <w:szCs w:val="22"/>
              </w:rPr>
              <w:t>Viekartiniai mėgintuvėliai in vitro Alzhaimerio ligos diagnostikai, smegenų skysčio paėmimui ir imunofermentinio tyrimo atlikimui</w:t>
            </w:r>
          </w:p>
        </w:tc>
        <w:tc>
          <w:tcPr>
            <w:tcW w:w="2409" w:type="dxa"/>
            <w:tcBorders>
              <w:top w:val="single" w:sz="4" w:space="0" w:color="auto"/>
              <w:left w:val="nil"/>
              <w:bottom w:val="single" w:sz="4" w:space="0" w:color="auto"/>
              <w:right w:val="single" w:sz="4" w:space="0" w:color="auto"/>
            </w:tcBorders>
            <w:vAlign w:val="center"/>
          </w:tcPr>
          <w:p w14:paraId="0E961C27" w14:textId="38A4966D" w:rsidR="004A1772" w:rsidRPr="004A1772" w:rsidRDefault="004A1772" w:rsidP="004A1772">
            <w:pPr>
              <w:jc w:val="center"/>
              <w:rPr>
                <w:sz w:val="22"/>
                <w:szCs w:val="22"/>
              </w:rPr>
            </w:pPr>
            <w:r w:rsidRPr="004A1772">
              <w:rPr>
                <w:sz w:val="22"/>
                <w:szCs w:val="22"/>
              </w:rPr>
              <w:t>2000,00</w:t>
            </w:r>
          </w:p>
        </w:tc>
        <w:tc>
          <w:tcPr>
            <w:tcW w:w="851" w:type="dxa"/>
            <w:tcBorders>
              <w:top w:val="single" w:sz="4" w:space="0" w:color="auto"/>
              <w:left w:val="nil"/>
              <w:bottom w:val="single" w:sz="4" w:space="0" w:color="auto"/>
              <w:right w:val="single" w:sz="4" w:space="0" w:color="auto"/>
            </w:tcBorders>
            <w:vAlign w:val="center"/>
          </w:tcPr>
          <w:p w14:paraId="2FC2CBBA" w14:textId="6D178A40" w:rsidR="004A1772" w:rsidRPr="004A1772" w:rsidRDefault="004A1772" w:rsidP="004A1772">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5F0E63F4" w14:textId="2EFB06D8" w:rsidR="004A1772" w:rsidRPr="004A1772" w:rsidRDefault="004A1772" w:rsidP="004A1772">
            <w:pPr>
              <w:jc w:val="center"/>
              <w:rPr>
                <w:sz w:val="22"/>
                <w:szCs w:val="22"/>
              </w:rPr>
            </w:pPr>
            <w:r>
              <w:rPr>
                <w:sz w:val="22"/>
                <w:szCs w:val="22"/>
              </w:rPr>
              <w:t>100,00</w:t>
            </w:r>
          </w:p>
        </w:tc>
        <w:tc>
          <w:tcPr>
            <w:tcW w:w="1701" w:type="dxa"/>
            <w:tcBorders>
              <w:top w:val="single" w:sz="4" w:space="0" w:color="auto"/>
              <w:left w:val="nil"/>
              <w:bottom w:val="single" w:sz="4" w:space="0" w:color="auto"/>
              <w:right w:val="single" w:sz="4" w:space="0" w:color="auto"/>
            </w:tcBorders>
            <w:vAlign w:val="center"/>
          </w:tcPr>
          <w:p w14:paraId="461D691F" w14:textId="092CC75F" w:rsidR="004A1772" w:rsidRPr="004A1772" w:rsidRDefault="004A1772" w:rsidP="004A1772">
            <w:pPr>
              <w:jc w:val="center"/>
              <w:rPr>
                <w:sz w:val="22"/>
                <w:szCs w:val="22"/>
              </w:rPr>
            </w:pPr>
            <w:r w:rsidRPr="004A1772">
              <w:rPr>
                <w:sz w:val="22"/>
                <w:szCs w:val="22"/>
              </w:rPr>
              <w:t>2100,00</w:t>
            </w:r>
          </w:p>
        </w:tc>
      </w:tr>
      <w:tr w:rsidR="004A1772" w:rsidRPr="00226C77" w14:paraId="3D82CD59" w14:textId="77777777" w:rsidTr="004A1772">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50892E61" w14:textId="255B7ED3" w:rsidR="004A1772" w:rsidRDefault="004A1772" w:rsidP="004A1772">
            <w:pPr>
              <w:jc w:val="center"/>
              <w:rPr>
                <w:color w:val="000000"/>
                <w:sz w:val="22"/>
                <w:szCs w:val="22"/>
              </w:rPr>
            </w:pPr>
            <w:r>
              <w:rPr>
                <w:color w:val="000000"/>
                <w:sz w:val="22"/>
                <w:szCs w:val="22"/>
              </w:rPr>
              <w:t>10</w:t>
            </w:r>
          </w:p>
        </w:tc>
        <w:tc>
          <w:tcPr>
            <w:tcW w:w="5103" w:type="dxa"/>
            <w:tcBorders>
              <w:top w:val="single" w:sz="4" w:space="0" w:color="auto"/>
              <w:left w:val="nil"/>
              <w:bottom w:val="single" w:sz="4" w:space="0" w:color="auto"/>
              <w:right w:val="single" w:sz="4" w:space="0" w:color="auto"/>
            </w:tcBorders>
          </w:tcPr>
          <w:p w14:paraId="39C52AD6" w14:textId="70A1D986" w:rsidR="004A1772" w:rsidRPr="004537D3" w:rsidRDefault="004A1772" w:rsidP="004A1772">
            <w:pPr>
              <w:jc w:val="both"/>
              <w:rPr>
                <w:noProof/>
                <w:color w:val="000000"/>
                <w:sz w:val="22"/>
                <w:szCs w:val="22"/>
              </w:rPr>
            </w:pPr>
            <w:r w:rsidRPr="004A1772">
              <w:rPr>
                <w:noProof/>
                <w:color w:val="000000"/>
                <w:sz w:val="22"/>
                <w:szCs w:val="22"/>
              </w:rPr>
              <w:t>Filtrai pipetėms Sartorius Tacta</w:t>
            </w:r>
            <w:r w:rsidRPr="004A1772">
              <w:rPr>
                <w:noProof/>
                <w:color w:val="000000"/>
                <w:sz w:val="22"/>
                <w:szCs w:val="22"/>
              </w:rPr>
              <w:tab/>
            </w:r>
            <w:r w:rsidRPr="004A1772">
              <w:rPr>
                <w:noProof/>
                <w:color w:val="000000"/>
                <w:sz w:val="22"/>
                <w:szCs w:val="22"/>
              </w:rPr>
              <w:tab/>
            </w:r>
            <w:r w:rsidRPr="004A1772">
              <w:rPr>
                <w:noProof/>
                <w:color w:val="000000"/>
                <w:sz w:val="22"/>
                <w:szCs w:val="22"/>
              </w:rPr>
              <w:tab/>
            </w:r>
            <w:r w:rsidRPr="004A1772">
              <w:rPr>
                <w:noProof/>
                <w:color w:val="000000"/>
                <w:sz w:val="22"/>
                <w:szCs w:val="22"/>
              </w:rPr>
              <w:tab/>
            </w:r>
          </w:p>
        </w:tc>
        <w:tc>
          <w:tcPr>
            <w:tcW w:w="2409" w:type="dxa"/>
            <w:tcBorders>
              <w:top w:val="single" w:sz="4" w:space="0" w:color="auto"/>
              <w:left w:val="nil"/>
              <w:bottom w:val="single" w:sz="4" w:space="0" w:color="auto"/>
              <w:right w:val="single" w:sz="4" w:space="0" w:color="auto"/>
            </w:tcBorders>
            <w:vAlign w:val="center"/>
          </w:tcPr>
          <w:p w14:paraId="5C092749" w14:textId="1D2BAE90" w:rsidR="004A1772" w:rsidRPr="004A1772" w:rsidRDefault="004A1772" w:rsidP="004A1772">
            <w:pPr>
              <w:jc w:val="center"/>
              <w:rPr>
                <w:sz w:val="22"/>
                <w:szCs w:val="22"/>
              </w:rPr>
            </w:pPr>
            <w:r w:rsidRPr="004A1772">
              <w:rPr>
                <w:sz w:val="22"/>
                <w:szCs w:val="22"/>
              </w:rPr>
              <w:t>3000,00</w:t>
            </w:r>
          </w:p>
        </w:tc>
        <w:tc>
          <w:tcPr>
            <w:tcW w:w="851" w:type="dxa"/>
            <w:tcBorders>
              <w:top w:val="single" w:sz="4" w:space="0" w:color="auto"/>
              <w:left w:val="nil"/>
              <w:bottom w:val="single" w:sz="4" w:space="0" w:color="auto"/>
              <w:right w:val="single" w:sz="4" w:space="0" w:color="auto"/>
            </w:tcBorders>
            <w:vAlign w:val="center"/>
          </w:tcPr>
          <w:p w14:paraId="663509AA" w14:textId="3B1F9C4E" w:rsidR="004A1772" w:rsidRPr="004A1772" w:rsidRDefault="004A1772" w:rsidP="004A1772">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BC0990D" w14:textId="22DDABAD" w:rsidR="004A1772" w:rsidRPr="004A1772" w:rsidRDefault="004A1772" w:rsidP="004A1772">
            <w:pPr>
              <w:jc w:val="center"/>
              <w:rPr>
                <w:sz w:val="22"/>
                <w:szCs w:val="22"/>
              </w:rPr>
            </w:pPr>
            <w:r>
              <w:rPr>
                <w:sz w:val="22"/>
                <w:szCs w:val="22"/>
              </w:rPr>
              <w:t>150,00</w:t>
            </w:r>
          </w:p>
        </w:tc>
        <w:tc>
          <w:tcPr>
            <w:tcW w:w="1701" w:type="dxa"/>
            <w:tcBorders>
              <w:top w:val="single" w:sz="4" w:space="0" w:color="auto"/>
              <w:left w:val="nil"/>
              <w:bottom w:val="single" w:sz="4" w:space="0" w:color="auto"/>
              <w:right w:val="single" w:sz="4" w:space="0" w:color="auto"/>
            </w:tcBorders>
            <w:vAlign w:val="center"/>
          </w:tcPr>
          <w:p w14:paraId="46BC367A" w14:textId="15E93BBD" w:rsidR="004A1772" w:rsidRPr="004A1772" w:rsidRDefault="004A1772" w:rsidP="004A1772">
            <w:pPr>
              <w:jc w:val="center"/>
              <w:rPr>
                <w:sz w:val="22"/>
                <w:szCs w:val="22"/>
              </w:rPr>
            </w:pPr>
            <w:r w:rsidRPr="004A1772">
              <w:rPr>
                <w:sz w:val="22"/>
                <w:szCs w:val="22"/>
              </w:rPr>
              <w:t>3150,00</w:t>
            </w:r>
          </w:p>
        </w:tc>
      </w:tr>
    </w:tbl>
    <w:p w14:paraId="4425AFAB" w14:textId="5F2CC982" w:rsidR="00970E9A" w:rsidRDefault="004A1772" w:rsidP="00CA49C2">
      <w:pPr>
        <w:rPr>
          <w:b/>
          <w:bCs/>
          <w:caps/>
          <w:kern w:val="2"/>
          <w:sz w:val="22"/>
          <w:szCs w:val="22"/>
        </w:rPr>
      </w:pPr>
      <w:r>
        <w:rPr>
          <w:b/>
          <w:bCs/>
          <w:caps/>
          <w:kern w:val="2"/>
          <w:sz w:val="22"/>
          <w:szCs w:val="22"/>
        </w:rPr>
        <w:br w:type="textWrapping" w:clear="all"/>
      </w:r>
    </w:p>
    <w:p w14:paraId="13D1981A" w14:textId="77777777" w:rsidR="00A6622D" w:rsidRDefault="00A6622D" w:rsidP="00CA49C2">
      <w:pPr>
        <w:rPr>
          <w:b/>
          <w:bCs/>
          <w:caps/>
          <w:kern w:val="2"/>
          <w:sz w:val="22"/>
          <w:szCs w:val="22"/>
        </w:rPr>
      </w:pPr>
    </w:p>
    <w:p w14:paraId="1F24B627" w14:textId="77777777" w:rsidR="00A6622D" w:rsidRDefault="00A6622D" w:rsidP="00CA49C2">
      <w:pPr>
        <w:rPr>
          <w:b/>
          <w:bCs/>
          <w:caps/>
          <w:kern w:val="2"/>
          <w:sz w:val="22"/>
          <w:szCs w:val="22"/>
        </w:rPr>
      </w:pPr>
    </w:p>
    <w:p w14:paraId="6B7CE224" w14:textId="77777777" w:rsidR="00A6622D" w:rsidRDefault="00A6622D" w:rsidP="00CA49C2">
      <w:pPr>
        <w:rPr>
          <w:b/>
          <w:bCs/>
          <w:caps/>
          <w:kern w:val="2"/>
          <w:sz w:val="22"/>
          <w:szCs w:val="22"/>
        </w:rPr>
      </w:pPr>
    </w:p>
    <w:p w14:paraId="5D5C077E" w14:textId="77777777" w:rsidR="00A6622D" w:rsidRDefault="00A6622D"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1FC1B68B" w:rsidR="00CA49C2" w:rsidRPr="002236F8" w:rsidRDefault="00023D18"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3C46F52B" w14:textId="77777777" w:rsidR="00CF5B86" w:rsidRPr="00CF5B86" w:rsidRDefault="00CF5B86" w:rsidP="00CF5B86">
      <w:pPr>
        <w:rPr>
          <w:sz w:val="22"/>
          <w:szCs w:val="22"/>
        </w:rPr>
      </w:pPr>
    </w:p>
    <w:p w14:paraId="4CFFFD63" w14:textId="77777777" w:rsidR="00CF5B86" w:rsidRPr="00CF5B86" w:rsidRDefault="00CF5B86" w:rsidP="00CF5B86">
      <w:pPr>
        <w:rPr>
          <w:sz w:val="22"/>
          <w:szCs w:val="22"/>
        </w:rPr>
      </w:pPr>
    </w:p>
    <w:p w14:paraId="478D5667" w14:textId="77777777" w:rsidR="00CF5B86" w:rsidRDefault="00CF5B86" w:rsidP="00CF5B86">
      <w:pPr>
        <w:rPr>
          <w:sz w:val="22"/>
          <w:szCs w:val="22"/>
        </w:rPr>
      </w:pPr>
    </w:p>
    <w:p w14:paraId="575F0403" w14:textId="22994A9F" w:rsidR="00CF5B86" w:rsidRDefault="00CF5B86" w:rsidP="00CF5B86">
      <w:pPr>
        <w:tabs>
          <w:tab w:val="left" w:pos="7800"/>
        </w:tabs>
        <w:rPr>
          <w:sz w:val="22"/>
          <w:szCs w:val="22"/>
        </w:rPr>
      </w:pPr>
      <w:r>
        <w:rPr>
          <w:sz w:val="22"/>
          <w:szCs w:val="22"/>
        </w:rPr>
        <w:tab/>
      </w:r>
    </w:p>
    <w:p w14:paraId="6F849947" w14:textId="77777777" w:rsidR="00CF5B86" w:rsidRDefault="00CF5B86" w:rsidP="00CF5B86">
      <w:pPr>
        <w:tabs>
          <w:tab w:val="left" w:pos="7800"/>
        </w:tabs>
        <w:rPr>
          <w:sz w:val="22"/>
          <w:szCs w:val="22"/>
        </w:rPr>
      </w:pPr>
    </w:p>
    <w:p w14:paraId="0E57740B" w14:textId="77777777" w:rsidR="00CF5B86" w:rsidRDefault="00CF5B86" w:rsidP="00CF5B86">
      <w:pPr>
        <w:tabs>
          <w:tab w:val="left" w:pos="7800"/>
        </w:tabs>
        <w:rPr>
          <w:sz w:val="22"/>
          <w:szCs w:val="22"/>
        </w:rPr>
      </w:pPr>
    </w:p>
    <w:p w14:paraId="72B65BA6" w14:textId="77777777" w:rsidR="00CF5B86" w:rsidRDefault="00CF5B86" w:rsidP="00CF5B86">
      <w:pPr>
        <w:tabs>
          <w:tab w:val="left" w:pos="7800"/>
        </w:tabs>
        <w:rPr>
          <w:sz w:val="22"/>
          <w:szCs w:val="22"/>
        </w:rPr>
      </w:pPr>
    </w:p>
    <w:p w14:paraId="2C2C1AAC" w14:textId="77777777" w:rsidR="00CF5B86" w:rsidRDefault="00CF5B86" w:rsidP="00CF5B86">
      <w:pPr>
        <w:tabs>
          <w:tab w:val="left" w:pos="7800"/>
        </w:tabs>
        <w:rPr>
          <w:sz w:val="22"/>
          <w:szCs w:val="22"/>
        </w:rPr>
      </w:pPr>
    </w:p>
    <w:p w14:paraId="533E9F2A" w14:textId="77777777" w:rsidR="00CF5B86" w:rsidRDefault="00CF5B86" w:rsidP="00CF5B86">
      <w:pPr>
        <w:tabs>
          <w:tab w:val="left" w:pos="7800"/>
        </w:tabs>
        <w:rPr>
          <w:sz w:val="22"/>
          <w:szCs w:val="22"/>
        </w:rPr>
      </w:pPr>
    </w:p>
    <w:p w14:paraId="04B70EBA" w14:textId="77777777" w:rsidR="00CF5B86" w:rsidRDefault="00CF5B86" w:rsidP="00CF5B86">
      <w:pPr>
        <w:tabs>
          <w:tab w:val="left" w:pos="7800"/>
        </w:tabs>
        <w:rPr>
          <w:sz w:val="22"/>
          <w:szCs w:val="22"/>
        </w:rPr>
      </w:pPr>
    </w:p>
    <w:p w14:paraId="4A1E1DFD" w14:textId="77777777" w:rsidR="00CF5B86" w:rsidRDefault="00CF5B86" w:rsidP="00CF5B86">
      <w:pPr>
        <w:tabs>
          <w:tab w:val="left" w:pos="7800"/>
        </w:tabs>
        <w:rPr>
          <w:sz w:val="22"/>
          <w:szCs w:val="22"/>
        </w:rPr>
      </w:pPr>
    </w:p>
    <w:p w14:paraId="1475009E" w14:textId="77777777" w:rsidR="00CF5B86" w:rsidRDefault="00CF5B86" w:rsidP="00CF5B86">
      <w:pPr>
        <w:tabs>
          <w:tab w:val="left" w:pos="7800"/>
        </w:tabs>
        <w:rPr>
          <w:sz w:val="22"/>
          <w:szCs w:val="22"/>
        </w:rPr>
      </w:pPr>
    </w:p>
    <w:p w14:paraId="4E31D22B" w14:textId="77777777" w:rsidR="00CF5B86" w:rsidRDefault="00CF5B86" w:rsidP="00CF5B86">
      <w:pPr>
        <w:tabs>
          <w:tab w:val="left" w:pos="7800"/>
        </w:tabs>
        <w:rPr>
          <w:sz w:val="22"/>
          <w:szCs w:val="22"/>
        </w:rPr>
      </w:pPr>
    </w:p>
    <w:p w14:paraId="2B956895" w14:textId="77777777" w:rsidR="00CF5B86" w:rsidRDefault="00CF5B86" w:rsidP="00CF5B86">
      <w:pPr>
        <w:tabs>
          <w:tab w:val="left" w:pos="7800"/>
        </w:tabs>
        <w:rPr>
          <w:sz w:val="22"/>
          <w:szCs w:val="22"/>
        </w:rPr>
      </w:pPr>
    </w:p>
    <w:p w14:paraId="10B0D754" w14:textId="77777777"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CF228" w14:textId="77777777" w:rsidR="00D93696" w:rsidRDefault="00D93696">
      <w:r>
        <w:separator/>
      </w:r>
    </w:p>
  </w:endnote>
  <w:endnote w:type="continuationSeparator" w:id="0">
    <w:p w14:paraId="2A010599" w14:textId="77777777" w:rsidR="00D93696" w:rsidRDefault="00D9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94F0" w14:textId="77777777" w:rsidR="00D93696" w:rsidRDefault="00D93696">
      <w:r>
        <w:separator/>
      </w:r>
    </w:p>
  </w:footnote>
  <w:footnote w:type="continuationSeparator" w:id="0">
    <w:p w14:paraId="3253F2DB" w14:textId="77777777" w:rsidR="00D93696" w:rsidRDefault="00D9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57E5"/>
    <w:rsid w:val="00017C35"/>
    <w:rsid w:val="00020E1B"/>
    <w:rsid w:val="00023D18"/>
    <w:rsid w:val="0003368B"/>
    <w:rsid w:val="000419C9"/>
    <w:rsid w:val="00046631"/>
    <w:rsid w:val="00060486"/>
    <w:rsid w:val="00060E7B"/>
    <w:rsid w:val="00066820"/>
    <w:rsid w:val="00067F14"/>
    <w:rsid w:val="0009394E"/>
    <w:rsid w:val="00094E40"/>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1881"/>
    <w:rsid w:val="001550E4"/>
    <w:rsid w:val="0016236E"/>
    <w:rsid w:val="001747B8"/>
    <w:rsid w:val="0019015D"/>
    <w:rsid w:val="00194D60"/>
    <w:rsid w:val="001A5D7F"/>
    <w:rsid w:val="001B15F2"/>
    <w:rsid w:val="001C4D46"/>
    <w:rsid w:val="001C7CA2"/>
    <w:rsid w:val="001D0F71"/>
    <w:rsid w:val="001D1FAE"/>
    <w:rsid w:val="001E4726"/>
    <w:rsid w:val="001F1AC5"/>
    <w:rsid w:val="001F2904"/>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403"/>
    <w:rsid w:val="003F47B1"/>
    <w:rsid w:val="003F5DE1"/>
    <w:rsid w:val="00401327"/>
    <w:rsid w:val="00435ED6"/>
    <w:rsid w:val="00436F6B"/>
    <w:rsid w:val="0044454C"/>
    <w:rsid w:val="00444601"/>
    <w:rsid w:val="004446DE"/>
    <w:rsid w:val="00447F21"/>
    <w:rsid w:val="004507AB"/>
    <w:rsid w:val="004537D3"/>
    <w:rsid w:val="00466E54"/>
    <w:rsid w:val="00472455"/>
    <w:rsid w:val="00475621"/>
    <w:rsid w:val="00492E57"/>
    <w:rsid w:val="004972AB"/>
    <w:rsid w:val="004A050D"/>
    <w:rsid w:val="004A1772"/>
    <w:rsid w:val="004A17B5"/>
    <w:rsid w:val="004A1BC0"/>
    <w:rsid w:val="004A1FA9"/>
    <w:rsid w:val="004A29B3"/>
    <w:rsid w:val="004A3714"/>
    <w:rsid w:val="004A477A"/>
    <w:rsid w:val="004A51CF"/>
    <w:rsid w:val="004A7102"/>
    <w:rsid w:val="004C395A"/>
    <w:rsid w:val="004D4A7E"/>
    <w:rsid w:val="004D6243"/>
    <w:rsid w:val="004D718E"/>
    <w:rsid w:val="004E0802"/>
    <w:rsid w:val="004F0080"/>
    <w:rsid w:val="004F3ACB"/>
    <w:rsid w:val="0050054A"/>
    <w:rsid w:val="00505320"/>
    <w:rsid w:val="0051493E"/>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B49AF"/>
    <w:rsid w:val="006C2697"/>
    <w:rsid w:val="006C31BD"/>
    <w:rsid w:val="006C37A9"/>
    <w:rsid w:val="006D4244"/>
    <w:rsid w:val="006D57AB"/>
    <w:rsid w:val="006D7F47"/>
    <w:rsid w:val="006E0641"/>
    <w:rsid w:val="006E3E4A"/>
    <w:rsid w:val="006F141A"/>
    <w:rsid w:val="006F22AD"/>
    <w:rsid w:val="006F28E4"/>
    <w:rsid w:val="006F5BA7"/>
    <w:rsid w:val="00703BD1"/>
    <w:rsid w:val="00710BA2"/>
    <w:rsid w:val="00714912"/>
    <w:rsid w:val="00715D41"/>
    <w:rsid w:val="00721761"/>
    <w:rsid w:val="00730060"/>
    <w:rsid w:val="00731937"/>
    <w:rsid w:val="00731AE4"/>
    <w:rsid w:val="0074649F"/>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6622D"/>
    <w:rsid w:val="00A73AE9"/>
    <w:rsid w:val="00A744B0"/>
    <w:rsid w:val="00A76079"/>
    <w:rsid w:val="00A836D4"/>
    <w:rsid w:val="00A86034"/>
    <w:rsid w:val="00A913F2"/>
    <w:rsid w:val="00A93DD8"/>
    <w:rsid w:val="00A95EE1"/>
    <w:rsid w:val="00AA3243"/>
    <w:rsid w:val="00AC0857"/>
    <w:rsid w:val="00AD3A7E"/>
    <w:rsid w:val="00AD7E8E"/>
    <w:rsid w:val="00AE5C28"/>
    <w:rsid w:val="00AF00EE"/>
    <w:rsid w:val="00AF3816"/>
    <w:rsid w:val="00AF73BF"/>
    <w:rsid w:val="00B11AED"/>
    <w:rsid w:val="00B13100"/>
    <w:rsid w:val="00B216FB"/>
    <w:rsid w:val="00B63307"/>
    <w:rsid w:val="00B668C7"/>
    <w:rsid w:val="00B70349"/>
    <w:rsid w:val="00B85548"/>
    <w:rsid w:val="00B87754"/>
    <w:rsid w:val="00B92A8C"/>
    <w:rsid w:val="00B96F00"/>
    <w:rsid w:val="00BA0145"/>
    <w:rsid w:val="00BA236F"/>
    <w:rsid w:val="00BB0394"/>
    <w:rsid w:val="00BB0792"/>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3696"/>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0922"/>
    <w:rsid w:val="00F2302F"/>
    <w:rsid w:val="00F24509"/>
    <w:rsid w:val="00F36C7A"/>
    <w:rsid w:val="00F528BE"/>
    <w:rsid w:val="00F52D24"/>
    <w:rsid w:val="00F546F3"/>
    <w:rsid w:val="00F56BE9"/>
    <w:rsid w:val="00F60A3A"/>
    <w:rsid w:val="00F60AE3"/>
    <w:rsid w:val="00F66F23"/>
    <w:rsid w:val="00F70AF3"/>
    <w:rsid w:val="00F77D32"/>
    <w:rsid w:val="00F829AA"/>
    <w:rsid w:val="00F839D8"/>
    <w:rsid w:val="00F920D1"/>
    <w:rsid w:val="00F95135"/>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157E5"/>
    <w:rsid w:val="00024782"/>
    <w:rsid w:val="00046631"/>
    <w:rsid w:val="0006786A"/>
    <w:rsid w:val="000719A9"/>
    <w:rsid w:val="00094E40"/>
    <w:rsid w:val="000E2C34"/>
    <w:rsid w:val="00151881"/>
    <w:rsid w:val="00165D78"/>
    <w:rsid w:val="001770A8"/>
    <w:rsid w:val="001C18A9"/>
    <w:rsid w:val="001D3836"/>
    <w:rsid w:val="00220FD9"/>
    <w:rsid w:val="0023032B"/>
    <w:rsid w:val="00232866"/>
    <w:rsid w:val="00246A4B"/>
    <w:rsid w:val="0026629E"/>
    <w:rsid w:val="00266934"/>
    <w:rsid w:val="002853DC"/>
    <w:rsid w:val="00291168"/>
    <w:rsid w:val="0029425A"/>
    <w:rsid w:val="002B4636"/>
    <w:rsid w:val="002B64F9"/>
    <w:rsid w:val="002F7B68"/>
    <w:rsid w:val="003112CC"/>
    <w:rsid w:val="00312C89"/>
    <w:rsid w:val="00327DB7"/>
    <w:rsid w:val="003402F6"/>
    <w:rsid w:val="00385F19"/>
    <w:rsid w:val="003C1DC7"/>
    <w:rsid w:val="003C6FED"/>
    <w:rsid w:val="003E6697"/>
    <w:rsid w:val="00475621"/>
    <w:rsid w:val="00492E57"/>
    <w:rsid w:val="004A0F25"/>
    <w:rsid w:val="004A51CF"/>
    <w:rsid w:val="004D718E"/>
    <w:rsid w:val="004E4508"/>
    <w:rsid w:val="00503732"/>
    <w:rsid w:val="005074D5"/>
    <w:rsid w:val="0052466D"/>
    <w:rsid w:val="005346B4"/>
    <w:rsid w:val="005608ED"/>
    <w:rsid w:val="005631CB"/>
    <w:rsid w:val="005D2493"/>
    <w:rsid w:val="005E0BC4"/>
    <w:rsid w:val="006039F9"/>
    <w:rsid w:val="00611FDF"/>
    <w:rsid w:val="00636622"/>
    <w:rsid w:val="0064535F"/>
    <w:rsid w:val="0067106D"/>
    <w:rsid w:val="0069355A"/>
    <w:rsid w:val="006A7770"/>
    <w:rsid w:val="006B49AF"/>
    <w:rsid w:val="006C37A9"/>
    <w:rsid w:val="006E0641"/>
    <w:rsid w:val="00715D41"/>
    <w:rsid w:val="00731937"/>
    <w:rsid w:val="00731AE4"/>
    <w:rsid w:val="0074380A"/>
    <w:rsid w:val="00753D63"/>
    <w:rsid w:val="007834A3"/>
    <w:rsid w:val="00786127"/>
    <w:rsid w:val="007B3766"/>
    <w:rsid w:val="007F01F3"/>
    <w:rsid w:val="007F7903"/>
    <w:rsid w:val="00813707"/>
    <w:rsid w:val="008175F1"/>
    <w:rsid w:val="00832C1C"/>
    <w:rsid w:val="00833092"/>
    <w:rsid w:val="00837CBE"/>
    <w:rsid w:val="00842CF9"/>
    <w:rsid w:val="00850FCA"/>
    <w:rsid w:val="00881395"/>
    <w:rsid w:val="00881A0C"/>
    <w:rsid w:val="00884268"/>
    <w:rsid w:val="0089742A"/>
    <w:rsid w:val="008C76F1"/>
    <w:rsid w:val="008D7016"/>
    <w:rsid w:val="008E5885"/>
    <w:rsid w:val="008E6DF7"/>
    <w:rsid w:val="008F1A37"/>
    <w:rsid w:val="008F1AE8"/>
    <w:rsid w:val="008F5867"/>
    <w:rsid w:val="00906F92"/>
    <w:rsid w:val="0091681D"/>
    <w:rsid w:val="0092137C"/>
    <w:rsid w:val="00926C80"/>
    <w:rsid w:val="0092764F"/>
    <w:rsid w:val="00947D86"/>
    <w:rsid w:val="009510F4"/>
    <w:rsid w:val="00956454"/>
    <w:rsid w:val="0097504A"/>
    <w:rsid w:val="009770FD"/>
    <w:rsid w:val="009A6B9F"/>
    <w:rsid w:val="009B27EA"/>
    <w:rsid w:val="009C0B3D"/>
    <w:rsid w:val="00A375A5"/>
    <w:rsid w:val="00A73E69"/>
    <w:rsid w:val="00A836D4"/>
    <w:rsid w:val="00A913F2"/>
    <w:rsid w:val="00A93DD8"/>
    <w:rsid w:val="00AC0857"/>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152C"/>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C47FC"/>
    <w:rsid w:val="00EE06C5"/>
    <w:rsid w:val="00F20922"/>
    <w:rsid w:val="00F365C2"/>
    <w:rsid w:val="00F546F3"/>
    <w:rsid w:val="00F57DAE"/>
    <w:rsid w:val="00F920D1"/>
    <w:rsid w:val="00F95135"/>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32</Pages>
  <Words>71892</Words>
  <Characters>40979</Characters>
  <Application>Microsoft Office Word</Application>
  <DocSecurity>0</DocSecurity>
  <Lines>341</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24</cp:revision>
  <dcterms:created xsi:type="dcterms:W3CDTF">2025-05-21T08:59:00Z</dcterms:created>
  <dcterms:modified xsi:type="dcterms:W3CDTF">2026-01-29T11:10:00Z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